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5EA9B" w14:textId="0CC7FA53" w:rsidR="00CE020C" w:rsidRPr="009801BA" w:rsidRDefault="00C130A0" w:rsidP="0030578B">
      <w:pPr>
        <w:pStyle w:val="Nadpis1"/>
      </w:pPr>
      <w:bookmarkStart w:id="0" w:name="_Toc213822275"/>
      <w:r>
        <w:t>Technické zadání</w:t>
      </w:r>
      <w:bookmarkEnd w:id="0"/>
    </w:p>
    <w:sdt>
      <w:sdtPr>
        <w:rPr>
          <w:rFonts w:eastAsiaTheme="minorHAnsi" w:cstheme="minorBidi"/>
          <w:b w:val="0"/>
          <w:kern w:val="2"/>
          <w:sz w:val="22"/>
          <w:szCs w:val="22"/>
          <w:lang w:eastAsia="en-US"/>
          <w14:ligatures w14:val="standardContextual"/>
        </w:rPr>
        <w:id w:val="-251584261"/>
        <w:docPartObj>
          <w:docPartGallery w:val="Table of Contents"/>
          <w:docPartUnique/>
        </w:docPartObj>
      </w:sdtPr>
      <w:sdtEndPr>
        <w:rPr>
          <w:bCs/>
        </w:rPr>
      </w:sdtEndPr>
      <w:sdtContent>
        <w:p w14:paraId="301C3479" w14:textId="76CB8383" w:rsidR="00FA2F02" w:rsidRDefault="00FA2F02">
          <w:pPr>
            <w:pStyle w:val="Nadpisobsahu"/>
          </w:pPr>
          <w:r>
            <w:t>Obsah</w:t>
          </w:r>
        </w:p>
        <w:p w14:paraId="6901F6DB" w14:textId="63C3A942" w:rsidR="0062062E" w:rsidRDefault="00FA2F02">
          <w:pPr>
            <w:pStyle w:val="Obsah1"/>
            <w:tabs>
              <w:tab w:val="right" w:leader="dot" w:pos="9062"/>
            </w:tabs>
            <w:rPr>
              <w:rFonts w:eastAsiaTheme="minorEastAsia"/>
              <w:noProof/>
              <w:sz w:val="24"/>
              <w:szCs w:val="24"/>
              <w:lang w:eastAsia="cs-CZ"/>
            </w:rPr>
          </w:pPr>
          <w:r>
            <w:fldChar w:fldCharType="begin"/>
          </w:r>
          <w:r>
            <w:instrText xml:space="preserve"> TOC \o "1-3" \h \z \u </w:instrText>
          </w:r>
          <w:r>
            <w:fldChar w:fldCharType="separate"/>
          </w:r>
          <w:hyperlink w:anchor="_Toc213822275" w:history="1">
            <w:r w:rsidR="0062062E" w:rsidRPr="00455B23">
              <w:rPr>
                <w:rStyle w:val="Hypertextovodkaz"/>
                <w:noProof/>
              </w:rPr>
              <w:t>Technické zadání</w:t>
            </w:r>
            <w:r w:rsidR="0062062E">
              <w:rPr>
                <w:noProof/>
                <w:webHidden/>
              </w:rPr>
              <w:tab/>
            </w:r>
            <w:r w:rsidR="0062062E">
              <w:rPr>
                <w:noProof/>
                <w:webHidden/>
              </w:rPr>
              <w:fldChar w:fldCharType="begin"/>
            </w:r>
            <w:r w:rsidR="0062062E">
              <w:rPr>
                <w:noProof/>
                <w:webHidden/>
              </w:rPr>
              <w:instrText xml:space="preserve"> PAGEREF _Toc213822275 \h </w:instrText>
            </w:r>
            <w:r w:rsidR="0062062E">
              <w:rPr>
                <w:noProof/>
                <w:webHidden/>
              </w:rPr>
            </w:r>
            <w:r w:rsidR="0062062E">
              <w:rPr>
                <w:noProof/>
                <w:webHidden/>
              </w:rPr>
              <w:fldChar w:fldCharType="separate"/>
            </w:r>
            <w:r w:rsidR="0062062E">
              <w:rPr>
                <w:noProof/>
                <w:webHidden/>
              </w:rPr>
              <w:t>1</w:t>
            </w:r>
            <w:r w:rsidR="0062062E">
              <w:rPr>
                <w:noProof/>
                <w:webHidden/>
              </w:rPr>
              <w:fldChar w:fldCharType="end"/>
            </w:r>
          </w:hyperlink>
        </w:p>
        <w:p w14:paraId="0B682D71" w14:textId="37425FA7" w:rsidR="0062062E" w:rsidRDefault="0062062E">
          <w:pPr>
            <w:pStyle w:val="Obsah1"/>
            <w:tabs>
              <w:tab w:val="right" w:leader="dot" w:pos="9062"/>
            </w:tabs>
            <w:rPr>
              <w:rFonts w:eastAsiaTheme="minorEastAsia"/>
              <w:noProof/>
              <w:sz w:val="24"/>
              <w:szCs w:val="24"/>
              <w:lang w:eastAsia="cs-CZ"/>
            </w:rPr>
          </w:pPr>
          <w:hyperlink w:anchor="_Toc213822276" w:history="1">
            <w:r w:rsidRPr="00455B23">
              <w:rPr>
                <w:rStyle w:val="Hypertextovodkaz"/>
                <w:noProof/>
              </w:rPr>
              <w:t>Cíl projektu</w:t>
            </w:r>
            <w:r>
              <w:rPr>
                <w:noProof/>
                <w:webHidden/>
              </w:rPr>
              <w:tab/>
            </w:r>
            <w:r>
              <w:rPr>
                <w:noProof/>
                <w:webHidden/>
              </w:rPr>
              <w:fldChar w:fldCharType="begin"/>
            </w:r>
            <w:r>
              <w:rPr>
                <w:noProof/>
                <w:webHidden/>
              </w:rPr>
              <w:instrText xml:space="preserve"> PAGEREF _Toc213822276 \h </w:instrText>
            </w:r>
            <w:r>
              <w:rPr>
                <w:noProof/>
                <w:webHidden/>
              </w:rPr>
            </w:r>
            <w:r>
              <w:rPr>
                <w:noProof/>
                <w:webHidden/>
              </w:rPr>
              <w:fldChar w:fldCharType="separate"/>
            </w:r>
            <w:r>
              <w:rPr>
                <w:noProof/>
                <w:webHidden/>
              </w:rPr>
              <w:t>2</w:t>
            </w:r>
            <w:r>
              <w:rPr>
                <w:noProof/>
                <w:webHidden/>
              </w:rPr>
              <w:fldChar w:fldCharType="end"/>
            </w:r>
          </w:hyperlink>
        </w:p>
        <w:p w14:paraId="36A40186" w14:textId="58B342CE" w:rsidR="0062062E" w:rsidRDefault="0062062E">
          <w:pPr>
            <w:pStyle w:val="Obsah1"/>
            <w:tabs>
              <w:tab w:val="right" w:leader="dot" w:pos="9062"/>
            </w:tabs>
            <w:rPr>
              <w:rFonts w:eastAsiaTheme="minorEastAsia"/>
              <w:noProof/>
              <w:sz w:val="24"/>
              <w:szCs w:val="24"/>
              <w:lang w:eastAsia="cs-CZ"/>
            </w:rPr>
          </w:pPr>
          <w:hyperlink w:anchor="_Toc213822277" w:history="1">
            <w:r w:rsidRPr="00455B23">
              <w:rPr>
                <w:rStyle w:val="Hypertextovodkaz"/>
                <w:noProof/>
              </w:rPr>
              <w:t>Popis technologie</w:t>
            </w:r>
            <w:r>
              <w:rPr>
                <w:noProof/>
                <w:webHidden/>
              </w:rPr>
              <w:tab/>
            </w:r>
            <w:r>
              <w:rPr>
                <w:noProof/>
                <w:webHidden/>
              </w:rPr>
              <w:fldChar w:fldCharType="begin"/>
            </w:r>
            <w:r>
              <w:rPr>
                <w:noProof/>
                <w:webHidden/>
              </w:rPr>
              <w:instrText xml:space="preserve"> PAGEREF _Toc213822277 \h </w:instrText>
            </w:r>
            <w:r>
              <w:rPr>
                <w:noProof/>
                <w:webHidden/>
              </w:rPr>
            </w:r>
            <w:r>
              <w:rPr>
                <w:noProof/>
                <w:webHidden/>
              </w:rPr>
              <w:fldChar w:fldCharType="separate"/>
            </w:r>
            <w:r>
              <w:rPr>
                <w:noProof/>
                <w:webHidden/>
              </w:rPr>
              <w:t>4</w:t>
            </w:r>
            <w:r>
              <w:rPr>
                <w:noProof/>
                <w:webHidden/>
              </w:rPr>
              <w:fldChar w:fldCharType="end"/>
            </w:r>
          </w:hyperlink>
        </w:p>
        <w:p w14:paraId="4CDB315E" w14:textId="359FDCAE" w:rsidR="0062062E" w:rsidRDefault="0062062E">
          <w:pPr>
            <w:pStyle w:val="Obsah2"/>
            <w:tabs>
              <w:tab w:val="right" w:leader="dot" w:pos="9062"/>
            </w:tabs>
            <w:rPr>
              <w:rFonts w:eastAsiaTheme="minorEastAsia"/>
              <w:noProof/>
              <w:sz w:val="24"/>
              <w:szCs w:val="24"/>
              <w:lang w:eastAsia="cs-CZ"/>
            </w:rPr>
          </w:pPr>
          <w:hyperlink w:anchor="_Toc213822278" w:history="1">
            <w:r w:rsidRPr="00455B23">
              <w:rPr>
                <w:rStyle w:val="Hypertextovodkaz"/>
                <w:noProof/>
              </w:rPr>
              <w:t>Koalescenční filtr</w:t>
            </w:r>
            <w:r>
              <w:rPr>
                <w:noProof/>
                <w:webHidden/>
              </w:rPr>
              <w:tab/>
            </w:r>
            <w:r>
              <w:rPr>
                <w:noProof/>
                <w:webHidden/>
              </w:rPr>
              <w:fldChar w:fldCharType="begin"/>
            </w:r>
            <w:r>
              <w:rPr>
                <w:noProof/>
                <w:webHidden/>
              </w:rPr>
              <w:instrText xml:space="preserve"> PAGEREF _Toc213822278 \h </w:instrText>
            </w:r>
            <w:r>
              <w:rPr>
                <w:noProof/>
                <w:webHidden/>
              </w:rPr>
            </w:r>
            <w:r>
              <w:rPr>
                <w:noProof/>
                <w:webHidden/>
              </w:rPr>
              <w:fldChar w:fldCharType="separate"/>
            </w:r>
            <w:r>
              <w:rPr>
                <w:noProof/>
                <w:webHidden/>
              </w:rPr>
              <w:t>4</w:t>
            </w:r>
            <w:r>
              <w:rPr>
                <w:noProof/>
                <w:webHidden/>
              </w:rPr>
              <w:fldChar w:fldCharType="end"/>
            </w:r>
          </w:hyperlink>
        </w:p>
        <w:p w14:paraId="1001CC20" w14:textId="00DDF597" w:rsidR="0062062E" w:rsidRDefault="0062062E">
          <w:pPr>
            <w:pStyle w:val="Obsah2"/>
            <w:tabs>
              <w:tab w:val="right" w:leader="dot" w:pos="9062"/>
            </w:tabs>
            <w:rPr>
              <w:rFonts w:eastAsiaTheme="minorEastAsia"/>
              <w:noProof/>
              <w:sz w:val="24"/>
              <w:szCs w:val="24"/>
              <w:lang w:eastAsia="cs-CZ"/>
            </w:rPr>
          </w:pPr>
          <w:hyperlink w:anchor="_Toc213822279" w:history="1">
            <w:r w:rsidRPr="00455B23">
              <w:rPr>
                <w:rStyle w:val="Hypertextovodkaz"/>
                <w:noProof/>
              </w:rPr>
              <w:t>Koagulace + flokulace</w:t>
            </w:r>
            <w:r>
              <w:rPr>
                <w:noProof/>
                <w:webHidden/>
              </w:rPr>
              <w:tab/>
            </w:r>
            <w:r>
              <w:rPr>
                <w:noProof/>
                <w:webHidden/>
              </w:rPr>
              <w:fldChar w:fldCharType="begin"/>
            </w:r>
            <w:r>
              <w:rPr>
                <w:noProof/>
                <w:webHidden/>
              </w:rPr>
              <w:instrText xml:space="preserve"> PAGEREF _Toc213822279 \h </w:instrText>
            </w:r>
            <w:r>
              <w:rPr>
                <w:noProof/>
                <w:webHidden/>
              </w:rPr>
            </w:r>
            <w:r>
              <w:rPr>
                <w:noProof/>
                <w:webHidden/>
              </w:rPr>
              <w:fldChar w:fldCharType="separate"/>
            </w:r>
            <w:r>
              <w:rPr>
                <w:noProof/>
                <w:webHidden/>
              </w:rPr>
              <w:t>5</w:t>
            </w:r>
            <w:r>
              <w:rPr>
                <w:noProof/>
                <w:webHidden/>
              </w:rPr>
              <w:fldChar w:fldCharType="end"/>
            </w:r>
          </w:hyperlink>
        </w:p>
        <w:p w14:paraId="3000AD76" w14:textId="0EE354A8" w:rsidR="0062062E" w:rsidRDefault="0062062E">
          <w:pPr>
            <w:pStyle w:val="Obsah2"/>
            <w:tabs>
              <w:tab w:val="right" w:leader="dot" w:pos="9062"/>
            </w:tabs>
            <w:rPr>
              <w:rFonts w:eastAsiaTheme="minorEastAsia"/>
              <w:noProof/>
              <w:sz w:val="24"/>
              <w:szCs w:val="24"/>
              <w:lang w:eastAsia="cs-CZ"/>
            </w:rPr>
          </w:pPr>
          <w:hyperlink w:anchor="_Toc213822280" w:history="1">
            <w:r w:rsidRPr="00455B23">
              <w:rPr>
                <w:rStyle w:val="Hypertextovodkaz"/>
                <w:noProof/>
              </w:rPr>
              <w:t>Flotace</w:t>
            </w:r>
            <w:r>
              <w:rPr>
                <w:noProof/>
                <w:webHidden/>
              </w:rPr>
              <w:tab/>
            </w:r>
            <w:r>
              <w:rPr>
                <w:noProof/>
                <w:webHidden/>
              </w:rPr>
              <w:fldChar w:fldCharType="begin"/>
            </w:r>
            <w:r>
              <w:rPr>
                <w:noProof/>
                <w:webHidden/>
              </w:rPr>
              <w:instrText xml:space="preserve"> PAGEREF _Toc213822280 \h </w:instrText>
            </w:r>
            <w:r>
              <w:rPr>
                <w:noProof/>
                <w:webHidden/>
              </w:rPr>
            </w:r>
            <w:r>
              <w:rPr>
                <w:noProof/>
                <w:webHidden/>
              </w:rPr>
              <w:fldChar w:fldCharType="separate"/>
            </w:r>
            <w:r>
              <w:rPr>
                <w:noProof/>
                <w:webHidden/>
              </w:rPr>
              <w:t>5</w:t>
            </w:r>
            <w:r>
              <w:rPr>
                <w:noProof/>
                <w:webHidden/>
              </w:rPr>
              <w:fldChar w:fldCharType="end"/>
            </w:r>
          </w:hyperlink>
        </w:p>
        <w:p w14:paraId="250B466F" w14:textId="485044A6" w:rsidR="0062062E" w:rsidRDefault="0062062E">
          <w:pPr>
            <w:pStyle w:val="Obsah2"/>
            <w:tabs>
              <w:tab w:val="right" w:leader="dot" w:pos="9062"/>
            </w:tabs>
            <w:rPr>
              <w:rFonts w:eastAsiaTheme="minorEastAsia"/>
              <w:noProof/>
              <w:sz w:val="24"/>
              <w:szCs w:val="24"/>
              <w:lang w:eastAsia="cs-CZ"/>
            </w:rPr>
          </w:pPr>
          <w:hyperlink w:anchor="_Toc213822281" w:history="1">
            <w:r w:rsidRPr="00455B23">
              <w:rPr>
                <w:rStyle w:val="Hypertextovodkaz"/>
                <w:noProof/>
              </w:rPr>
              <w:t>Obslužná lávka</w:t>
            </w:r>
            <w:r>
              <w:rPr>
                <w:noProof/>
                <w:webHidden/>
              </w:rPr>
              <w:tab/>
            </w:r>
            <w:r>
              <w:rPr>
                <w:noProof/>
                <w:webHidden/>
              </w:rPr>
              <w:fldChar w:fldCharType="begin"/>
            </w:r>
            <w:r>
              <w:rPr>
                <w:noProof/>
                <w:webHidden/>
              </w:rPr>
              <w:instrText xml:space="preserve"> PAGEREF _Toc213822281 \h </w:instrText>
            </w:r>
            <w:r>
              <w:rPr>
                <w:noProof/>
                <w:webHidden/>
              </w:rPr>
            </w:r>
            <w:r>
              <w:rPr>
                <w:noProof/>
                <w:webHidden/>
              </w:rPr>
              <w:fldChar w:fldCharType="separate"/>
            </w:r>
            <w:r>
              <w:rPr>
                <w:noProof/>
                <w:webHidden/>
              </w:rPr>
              <w:t>6</w:t>
            </w:r>
            <w:r>
              <w:rPr>
                <w:noProof/>
                <w:webHidden/>
              </w:rPr>
              <w:fldChar w:fldCharType="end"/>
            </w:r>
          </w:hyperlink>
        </w:p>
        <w:p w14:paraId="3C99DD80" w14:textId="5734AC42" w:rsidR="0062062E" w:rsidRDefault="0062062E">
          <w:pPr>
            <w:pStyle w:val="Obsah2"/>
            <w:tabs>
              <w:tab w:val="right" w:leader="dot" w:pos="9062"/>
            </w:tabs>
            <w:rPr>
              <w:rFonts w:eastAsiaTheme="minorEastAsia"/>
              <w:noProof/>
              <w:sz w:val="24"/>
              <w:szCs w:val="24"/>
              <w:lang w:eastAsia="cs-CZ"/>
            </w:rPr>
          </w:pPr>
          <w:hyperlink w:anchor="_Toc213822282" w:history="1">
            <w:r w:rsidRPr="00455B23">
              <w:rPr>
                <w:rStyle w:val="Hypertextovodkaz"/>
                <w:noProof/>
              </w:rPr>
              <w:t>Nádrž vyflotované vody</w:t>
            </w:r>
            <w:r>
              <w:rPr>
                <w:noProof/>
                <w:webHidden/>
              </w:rPr>
              <w:tab/>
            </w:r>
            <w:r>
              <w:rPr>
                <w:noProof/>
                <w:webHidden/>
              </w:rPr>
              <w:fldChar w:fldCharType="begin"/>
            </w:r>
            <w:r>
              <w:rPr>
                <w:noProof/>
                <w:webHidden/>
              </w:rPr>
              <w:instrText xml:space="preserve"> PAGEREF _Toc213822282 \h </w:instrText>
            </w:r>
            <w:r>
              <w:rPr>
                <w:noProof/>
                <w:webHidden/>
              </w:rPr>
            </w:r>
            <w:r>
              <w:rPr>
                <w:noProof/>
                <w:webHidden/>
              </w:rPr>
              <w:fldChar w:fldCharType="separate"/>
            </w:r>
            <w:r>
              <w:rPr>
                <w:noProof/>
                <w:webHidden/>
              </w:rPr>
              <w:t>6</w:t>
            </w:r>
            <w:r>
              <w:rPr>
                <w:noProof/>
                <w:webHidden/>
              </w:rPr>
              <w:fldChar w:fldCharType="end"/>
            </w:r>
          </w:hyperlink>
        </w:p>
        <w:p w14:paraId="75D354C8" w14:textId="0385E513" w:rsidR="0062062E" w:rsidRDefault="0062062E">
          <w:pPr>
            <w:pStyle w:val="Obsah2"/>
            <w:tabs>
              <w:tab w:val="right" w:leader="dot" w:pos="9062"/>
            </w:tabs>
            <w:rPr>
              <w:rFonts w:eastAsiaTheme="minorEastAsia"/>
              <w:noProof/>
              <w:sz w:val="24"/>
              <w:szCs w:val="24"/>
              <w:lang w:eastAsia="cs-CZ"/>
            </w:rPr>
          </w:pPr>
          <w:hyperlink w:anchor="_Toc213822283" w:history="1">
            <w:r w:rsidRPr="00455B23">
              <w:rPr>
                <w:rStyle w:val="Hypertextovodkaz"/>
                <w:noProof/>
              </w:rPr>
              <w:t>Čerpadla vyflotované vody</w:t>
            </w:r>
            <w:r>
              <w:rPr>
                <w:noProof/>
                <w:webHidden/>
              </w:rPr>
              <w:tab/>
            </w:r>
            <w:r>
              <w:rPr>
                <w:noProof/>
                <w:webHidden/>
              </w:rPr>
              <w:fldChar w:fldCharType="begin"/>
            </w:r>
            <w:r>
              <w:rPr>
                <w:noProof/>
                <w:webHidden/>
              </w:rPr>
              <w:instrText xml:space="preserve"> PAGEREF _Toc213822283 \h </w:instrText>
            </w:r>
            <w:r>
              <w:rPr>
                <w:noProof/>
                <w:webHidden/>
              </w:rPr>
            </w:r>
            <w:r>
              <w:rPr>
                <w:noProof/>
                <w:webHidden/>
              </w:rPr>
              <w:fldChar w:fldCharType="separate"/>
            </w:r>
            <w:r>
              <w:rPr>
                <w:noProof/>
                <w:webHidden/>
              </w:rPr>
              <w:t>7</w:t>
            </w:r>
            <w:r>
              <w:rPr>
                <w:noProof/>
                <w:webHidden/>
              </w:rPr>
              <w:fldChar w:fldCharType="end"/>
            </w:r>
          </w:hyperlink>
        </w:p>
        <w:p w14:paraId="47688254" w14:textId="3664F34D" w:rsidR="0062062E" w:rsidRDefault="0062062E">
          <w:pPr>
            <w:pStyle w:val="Obsah2"/>
            <w:tabs>
              <w:tab w:val="right" w:leader="dot" w:pos="9062"/>
            </w:tabs>
            <w:rPr>
              <w:rFonts w:eastAsiaTheme="minorEastAsia"/>
              <w:noProof/>
              <w:sz w:val="24"/>
              <w:szCs w:val="24"/>
              <w:lang w:eastAsia="cs-CZ"/>
            </w:rPr>
          </w:pPr>
          <w:hyperlink w:anchor="_Toc213822284" w:history="1">
            <w:r w:rsidRPr="00455B23">
              <w:rPr>
                <w:rStyle w:val="Hypertextovodkaz"/>
                <w:noProof/>
              </w:rPr>
              <w:t>Ultrafiltace</w:t>
            </w:r>
            <w:r>
              <w:rPr>
                <w:noProof/>
                <w:webHidden/>
              </w:rPr>
              <w:tab/>
            </w:r>
            <w:r>
              <w:rPr>
                <w:noProof/>
                <w:webHidden/>
              </w:rPr>
              <w:fldChar w:fldCharType="begin"/>
            </w:r>
            <w:r>
              <w:rPr>
                <w:noProof/>
                <w:webHidden/>
              </w:rPr>
              <w:instrText xml:space="preserve"> PAGEREF _Toc213822284 \h </w:instrText>
            </w:r>
            <w:r>
              <w:rPr>
                <w:noProof/>
                <w:webHidden/>
              </w:rPr>
            </w:r>
            <w:r>
              <w:rPr>
                <w:noProof/>
                <w:webHidden/>
              </w:rPr>
              <w:fldChar w:fldCharType="separate"/>
            </w:r>
            <w:r>
              <w:rPr>
                <w:noProof/>
                <w:webHidden/>
              </w:rPr>
              <w:t>7</w:t>
            </w:r>
            <w:r>
              <w:rPr>
                <w:noProof/>
                <w:webHidden/>
              </w:rPr>
              <w:fldChar w:fldCharType="end"/>
            </w:r>
          </w:hyperlink>
        </w:p>
        <w:p w14:paraId="0F5CAC28" w14:textId="1A136E5E" w:rsidR="0062062E" w:rsidRDefault="0062062E">
          <w:pPr>
            <w:pStyle w:val="Obsah2"/>
            <w:tabs>
              <w:tab w:val="right" w:leader="dot" w:pos="9062"/>
            </w:tabs>
            <w:rPr>
              <w:rFonts w:eastAsiaTheme="minorEastAsia"/>
              <w:noProof/>
              <w:sz w:val="24"/>
              <w:szCs w:val="24"/>
              <w:lang w:eastAsia="cs-CZ"/>
            </w:rPr>
          </w:pPr>
          <w:hyperlink w:anchor="_Toc213822285" w:history="1">
            <w:r w:rsidRPr="00455B23">
              <w:rPr>
                <w:rStyle w:val="Hypertextovodkaz"/>
                <w:noProof/>
              </w:rPr>
              <w:t>CIP stanice</w:t>
            </w:r>
            <w:r>
              <w:rPr>
                <w:noProof/>
                <w:webHidden/>
              </w:rPr>
              <w:tab/>
            </w:r>
            <w:r>
              <w:rPr>
                <w:noProof/>
                <w:webHidden/>
              </w:rPr>
              <w:fldChar w:fldCharType="begin"/>
            </w:r>
            <w:r>
              <w:rPr>
                <w:noProof/>
                <w:webHidden/>
              </w:rPr>
              <w:instrText xml:space="preserve"> PAGEREF _Toc213822285 \h </w:instrText>
            </w:r>
            <w:r>
              <w:rPr>
                <w:noProof/>
                <w:webHidden/>
              </w:rPr>
            </w:r>
            <w:r>
              <w:rPr>
                <w:noProof/>
                <w:webHidden/>
              </w:rPr>
              <w:fldChar w:fldCharType="separate"/>
            </w:r>
            <w:r>
              <w:rPr>
                <w:noProof/>
                <w:webHidden/>
              </w:rPr>
              <w:t>9</w:t>
            </w:r>
            <w:r>
              <w:rPr>
                <w:noProof/>
                <w:webHidden/>
              </w:rPr>
              <w:fldChar w:fldCharType="end"/>
            </w:r>
          </w:hyperlink>
        </w:p>
        <w:p w14:paraId="714533A0" w14:textId="546069F0" w:rsidR="0062062E" w:rsidRDefault="0062062E">
          <w:pPr>
            <w:pStyle w:val="Obsah2"/>
            <w:tabs>
              <w:tab w:val="right" w:leader="dot" w:pos="9062"/>
            </w:tabs>
            <w:rPr>
              <w:rFonts w:eastAsiaTheme="minorEastAsia"/>
              <w:noProof/>
              <w:sz w:val="24"/>
              <w:szCs w:val="24"/>
              <w:lang w:eastAsia="cs-CZ"/>
            </w:rPr>
          </w:pPr>
          <w:hyperlink w:anchor="_Toc213822286" w:history="1">
            <w:r w:rsidRPr="00455B23">
              <w:rPr>
                <w:rStyle w:val="Hypertextovodkaz"/>
                <w:noProof/>
              </w:rPr>
              <w:t>GAU filtrace</w:t>
            </w:r>
            <w:r>
              <w:rPr>
                <w:noProof/>
                <w:webHidden/>
              </w:rPr>
              <w:tab/>
            </w:r>
            <w:r>
              <w:rPr>
                <w:noProof/>
                <w:webHidden/>
              </w:rPr>
              <w:fldChar w:fldCharType="begin"/>
            </w:r>
            <w:r>
              <w:rPr>
                <w:noProof/>
                <w:webHidden/>
              </w:rPr>
              <w:instrText xml:space="preserve"> PAGEREF _Toc213822286 \h </w:instrText>
            </w:r>
            <w:r>
              <w:rPr>
                <w:noProof/>
                <w:webHidden/>
              </w:rPr>
            </w:r>
            <w:r>
              <w:rPr>
                <w:noProof/>
                <w:webHidden/>
              </w:rPr>
              <w:fldChar w:fldCharType="separate"/>
            </w:r>
            <w:r>
              <w:rPr>
                <w:noProof/>
                <w:webHidden/>
              </w:rPr>
              <w:t>10</w:t>
            </w:r>
            <w:r>
              <w:rPr>
                <w:noProof/>
                <w:webHidden/>
              </w:rPr>
              <w:fldChar w:fldCharType="end"/>
            </w:r>
          </w:hyperlink>
        </w:p>
        <w:p w14:paraId="06DA6AB4" w14:textId="012F2363" w:rsidR="0062062E" w:rsidRDefault="0062062E">
          <w:pPr>
            <w:pStyle w:val="Obsah2"/>
            <w:tabs>
              <w:tab w:val="right" w:leader="dot" w:pos="9062"/>
            </w:tabs>
            <w:rPr>
              <w:rFonts w:eastAsiaTheme="minorEastAsia"/>
              <w:noProof/>
              <w:sz w:val="24"/>
              <w:szCs w:val="24"/>
              <w:lang w:eastAsia="cs-CZ"/>
            </w:rPr>
          </w:pPr>
          <w:hyperlink w:anchor="_Toc213822287" w:history="1">
            <w:r w:rsidRPr="00455B23">
              <w:rPr>
                <w:rStyle w:val="Hypertextovodkaz"/>
                <w:noProof/>
              </w:rPr>
              <w:t>Prací čerpadla UF + GAU</w:t>
            </w:r>
            <w:r>
              <w:rPr>
                <w:noProof/>
                <w:webHidden/>
              </w:rPr>
              <w:tab/>
            </w:r>
            <w:r>
              <w:rPr>
                <w:noProof/>
                <w:webHidden/>
              </w:rPr>
              <w:fldChar w:fldCharType="begin"/>
            </w:r>
            <w:r>
              <w:rPr>
                <w:noProof/>
                <w:webHidden/>
              </w:rPr>
              <w:instrText xml:space="preserve"> PAGEREF _Toc213822287 \h </w:instrText>
            </w:r>
            <w:r>
              <w:rPr>
                <w:noProof/>
                <w:webHidden/>
              </w:rPr>
            </w:r>
            <w:r>
              <w:rPr>
                <w:noProof/>
                <w:webHidden/>
              </w:rPr>
              <w:fldChar w:fldCharType="separate"/>
            </w:r>
            <w:r>
              <w:rPr>
                <w:noProof/>
                <w:webHidden/>
              </w:rPr>
              <w:t>10</w:t>
            </w:r>
            <w:r>
              <w:rPr>
                <w:noProof/>
                <w:webHidden/>
              </w:rPr>
              <w:fldChar w:fldCharType="end"/>
            </w:r>
          </w:hyperlink>
        </w:p>
        <w:p w14:paraId="043C2C53" w14:textId="6464A8AB" w:rsidR="0062062E" w:rsidRDefault="0062062E">
          <w:pPr>
            <w:pStyle w:val="Obsah2"/>
            <w:tabs>
              <w:tab w:val="right" w:leader="dot" w:pos="9062"/>
            </w:tabs>
            <w:rPr>
              <w:rFonts w:eastAsiaTheme="minorEastAsia"/>
              <w:noProof/>
              <w:sz w:val="24"/>
              <w:szCs w:val="24"/>
              <w:lang w:eastAsia="cs-CZ"/>
            </w:rPr>
          </w:pPr>
          <w:hyperlink w:anchor="_Toc213822288" w:history="1">
            <w:r w:rsidRPr="00455B23">
              <w:rPr>
                <w:rStyle w:val="Hypertextovodkaz"/>
                <w:noProof/>
              </w:rPr>
              <w:t>Prací čerpadla samočistících filtrů</w:t>
            </w:r>
            <w:r>
              <w:rPr>
                <w:noProof/>
                <w:webHidden/>
              </w:rPr>
              <w:tab/>
            </w:r>
            <w:r>
              <w:rPr>
                <w:noProof/>
                <w:webHidden/>
              </w:rPr>
              <w:fldChar w:fldCharType="begin"/>
            </w:r>
            <w:r>
              <w:rPr>
                <w:noProof/>
                <w:webHidden/>
              </w:rPr>
              <w:instrText xml:space="preserve"> PAGEREF _Toc213822288 \h </w:instrText>
            </w:r>
            <w:r>
              <w:rPr>
                <w:noProof/>
                <w:webHidden/>
              </w:rPr>
            </w:r>
            <w:r>
              <w:rPr>
                <w:noProof/>
                <w:webHidden/>
              </w:rPr>
              <w:fldChar w:fldCharType="separate"/>
            </w:r>
            <w:r>
              <w:rPr>
                <w:noProof/>
                <w:webHidden/>
              </w:rPr>
              <w:t>11</w:t>
            </w:r>
            <w:r>
              <w:rPr>
                <w:noProof/>
                <w:webHidden/>
              </w:rPr>
              <w:fldChar w:fldCharType="end"/>
            </w:r>
          </w:hyperlink>
        </w:p>
        <w:p w14:paraId="137D10B8" w14:textId="2AF647B6" w:rsidR="0062062E" w:rsidRDefault="0062062E">
          <w:pPr>
            <w:pStyle w:val="Obsah2"/>
            <w:tabs>
              <w:tab w:val="right" w:leader="dot" w:pos="9062"/>
            </w:tabs>
            <w:rPr>
              <w:rFonts w:eastAsiaTheme="minorEastAsia"/>
              <w:noProof/>
              <w:sz w:val="24"/>
              <w:szCs w:val="24"/>
              <w:lang w:eastAsia="cs-CZ"/>
            </w:rPr>
          </w:pPr>
          <w:hyperlink w:anchor="_Toc213822289" w:history="1">
            <w:r w:rsidRPr="00455B23">
              <w:rPr>
                <w:rStyle w:val="Hypertextovodkaz"/>
                <w:noProof/>
              </w:rPr>
              <w:t>Nádrž vyčištěné vody</w:t>
            </w:r>
            <w:r>
              <w:rPr>
                <w:noProof/>
                <w:webHidden/>
              </w:rPr>
              <w:tab/>
            </w:r>
            <w:r>
              <w:rPr>
                <w:noProof/>
                <w:webHidden/>
              </w:rPr>
              <w:fldChar w:fldCharType="begin"/>
            </w:r>
            <w:r>
              <w:rPr>
                <w:noProof/>
                <w:webHidden/>
              </w:rPr>
              <w:instrText xml:space="preserve"> PAGEREF _Toc213822289 \h </w:instrText>
            </w:r>
            <w:r>
              <w:rPr>
                <w:noProof/>
                <w:webHidden/>
              </w:rPr>
            </w:r>
            <w:r>
              <w:rPr>
                <w:noProof/>
                <w:webHidden/>
              </w:rPr>
              <w:fldChar w:fldCharType="separate"/>
            </w:r>
            <w:r>
              <w:rPr>
                <w:noProof/>
                <w:webHidden/>
              </w:rPr>
              <w:t>12</w:t>
            </w:r>
            <w:r>
              <w:rPr>
                <w:noProof/>
                <w:webHidden/>
              </w:rPr>
              <w:fldChar w:fldCharType="end"/>
            </w:r>
          </w:hyperlink>
        </w:p>
        <w:p w14:paraId="3FF72EE5" w14:textId="6F538249" w:rsidR="0062062E" w:rsidRDefault="0062062E">
          <w:pPr>
            <w:pStyle w:val="Obsah2"/>
            <w:tabs>
              <w:tab w:val="right" w:leader="dot" w:pos="9062"/>
            </w:tabs>
            <w:rPr>
              <w:rFonts w:eastAsiaTheme="minorEastAsia"/>
              <w:noProof/>
              <w:sz w:val="24"/>
              <w:szCs w:val="24"/>
              <w:lang w:eastAsia="cs-CZ"/>
            </w:rPr>
          </w:pPr>
          <w:hyperlink w:anchor="_Toc213822290" w:history="1">
            <w:r w:rsidRPr="00455B23">
              <w:rPr>
                <w:rStyle w:val="Hypertextovodkaz"/>
                <w:noProof/>
              </w:rPr>
              <w:t>Čerpadla vyčištěné vody</w:t>
            </w:r>
            <w:r>
              <w:rPr>
                <w:noProof/>
                <w:webHidden/>
              </w:rPr>
              <w:tab/>
            </w:r>
            <w:r>
              <w:rPr>
                <w:noProof/>
                <w:webHidden/>
              </w:rPr>
              <w:fldChar w:fldCharType="begin"/>
            </w:r>
            <w:r>
              <w:rPr>
                <w:noProof/>
                <w:webHidden/>
              </w:rPr>
              <w:instrText xml:space="preserve"> PAGEREF _Toc213822290 \h </w:instrText>
            </w:r>
            <w:r>
              <w:rPr>
                <w:noProof/>
                <w:webHidden/>
              </w:rPr>
            </w:r>
            <w:r>
              <w:rPr>
                <w:noProof/>
                <w:webHidden/>
              </w:rPr>
              <w:fldChar w:fldCharType="separate"/>
            </w:r>
            <w:r>
              <w:rPr>
                <w:noProof/>
                <w:webHidden/>
              </w:rPr>
              <w:t>12</w:t>
            </w:r>
            <w:r>
              <w:rPr>
                <w:noProof/>
                <w:webHidden/>
              </w:rPr>
              <w:fldChar w:fldCharType="end"/>
            </w:r>
          </w:hyperlink>
        </w:p>
        <w:p w14:paraId="08CEEF0C" w14:textId="094E8346" w:rsidR="0062062E" w:rsidRDefault="0062062E">
          <w:pPr>
            <w:pStyle w:val="Obsah2"/>
            <w:tabs>
              <w:tab w:val="right" w:leader="dot" w:pos="9062"/>
            </w:tabs>
            <w:rPr>
              <w:rFonts w:eastAsiaTheme="minorEastAsia"/>
              <w:noProof/>
              <w:sz w:val="24"/>
              <w:szCs w:val="24"/>
              <w:lang w:eastAsia="cs-CZ"/>
            </w:rPr>
          </w:pPr>
          <w:hyperlink w:anchor="_Toc213822291" w:history="1">
            <w:r w:rsidRPr="00455B23">
              <w:rPr>
                <w:rStyle w:val="Hypertextovodkaz"/>
                <w:noProof/>
              </w:rPr>
              <w:t>Tepelný výměník</w:t>
            </w:r>
            <w:r>
              <w:rPr>
                <w:noProof/>
                <w:webHidden/>
              </w:rPr>
              <w:tab/>
            </w:r>
            <w:r>
              <w:rPr>
                <w:noProof/>
                <w:webHidden/>
              </w:rPr>
              <w:fldChar w:fldCharType="begin"/>
            </w:r>
            <w:r>
              <w:rPr>
                <w:noProof/>
                <w:webHidden/>
              </w:rPr>
              <w:instrText xml:space="preserve"> PAGEREF _Toc213822291 \h </w:instrText>
            </w:r>
            <w:r>
              <w:rPr>
                <w:noProof/>
                <w:webHidden/>
              </w:rPr>
            </w:r>
            <w:r>
              <w:rPr>
                <w:noProof/>
                <w:webHidden/>
              </w:rPr>
              <w:fldChar w:fldCharType="separate"/>
            </w:r>
            <w:r>
              <w:rPr>
                <w:noProof/>
                <w:webHidden/>
              </w:rPr>
              <w:t>14</w:t>
            </w:r>
            <w:r>
              <w:rPr>
                <w:noProof/>
                <w:webHidden/>
              </w:rPr>
              <w:fldChar w:fldCharType="end"/>
            </w:r>
          </w:hyperlink>
        </w:p>
        <w:p w14:paraId="05B54966" w14:textId="67C14DD0" w:rsidR="0062062E" w:rsidRDefault="0062062E">
          <w:pPr>
            <w:pStyle w:val="Obsah2"/>
            <w:tabs>
              <w:tab w:val="right" w:leader="dot" w:pos="9062"/>
            </w:tabs>
            <w:rPr>
              <w:rFonts w:eastAsiaTheme="minorEastAsia"/>
              <w:noProof/>
              <w:sz w:val="24"/>
              <w:szCs w:val="24"/>
              <w:lang w:eastAsia="cs-CZ"/>
            </w:rPr>
          </w:pPr>
          <w:hyperlink w:anchor="_Toc213822292" w:history="1">
            <w:r w:rsidRPr="00455B23">
              <w:rPr>
                <w:rStyle w:val="Hypertextovodkaz"/>
                <w:noProof/>
              </w:rPr>
              <w:t>Odluh</w:t>
            </w:r>
            <w:r>
              <w:rPr>
                <w:noProof/>
                <w:webHidden/>
              </w:rPr>
              <w:tab/>
            </w:r>
            <w:r>
              <w:rPr>
                <w:noProof/>
                <w:webHidden/>
              </w:rPr>
              <w:fldChar w:fldCharType="begin"/>
            </w:r>
            <w:r>
              <w:rPr>
                <w:noProof/>
                <w:webHidden/>
              </w:rPr>
              <w:instrText xml:space="preserve"> PAGEREF _Toc213822292 \h </w:instrText>
            </w:r>
            <w:r>
              <w:rPr>
                <w:noProof/>
                <w:webHidden/>
              </w:rPr>
            </w:r>
            <w:r>
              <w:rPr>
                <w:noProof/>
                <w:webHidden/>
              </w:rPr>
              <w:fldChar w:fldCharType="separate"/>
            </w:r>
            <w:r>
              <w:rPr>
                <w:noProof/>
                <w:webHidden/>
              </w:rPr>
              <w:t>15</w:t>
            </w:r>
            <w:r>
              <w:rPr>
                <w:noProof/>
                <w:webHidden/>
              </w:rPr>
              <w:fldChar w:fldCharType="end"/>
            </w:r>
          </w:hyperlink>
        </w:p>
        <w:p w14:paraId="16CD7DB6" w14:textId="22FAC125" w:rsidR="0062062E" w:rsidRDefault="0062062E">
          <w:pPr>
            <w:pStyle w:val="Obsah2"/>
            <w:tabs>
              <w:tab w:val="right" w:leader="dot" w:pos="9062"/>
            </w:tabs>
            <w:rPr>
              <w:rFonts w:eastAsiaTheme="minorEastAsia"/>
              <w:noProof/>
              <w:sz w:val="24"/>
              <w:szCs w:val="24"/>
              <w:lang w:eastAsia="cs-CZ"/>
            </w:rPr>
          </w:pPr>
          <w:hyperlink w:anchor="_Toc213822293" w:history="1">
            <w:r w:rsidRPr="00455B23">
              <w:rPr>
                <w:rStyle w:val="Hypertextovodkaz"/>
                <w:noProof/>
              </w:rPr>
              <w:t>Chemické zabezpečení okruhu</w:t>
            </w:r>
            <w:r>
              <w:rPr>
                <w:noProof/>
                <w:webHidden/>
              </w:rPr>
              <w:tab/>
            </w:r>
            <w:r>
              <w:rPr>
                <w:noProof/>
                <w:webHidden/>
              </w:rPr>
              <w:fldChar w:fldCharType="begin"/>
            </w:r>
            <w:r>
              <w:rPr>
                <w:noProof/>
                <w:webHidden/>
              </w:rPr>
              <w:instrText xml:space="preserve"> PAGEREF _Toc213822293 \h </w:instrText>
            </w:r>
            <w:r>
              <w:rPr>
                <w:noProof/>
                <w:webHidden/>
              </w:rPr>
            </w:r>
            <w:r>
              <w:rPr>
                <w:noProof/>
                <w:webHidden/>
              </w:rPr>
              <w:fldChar w:fldCharType="separate"/>
            </w:r>
            <w:r>
              <w:rPr>
                <w:noProof/>
                <w:webHidden/>
              </w:rPr>
              <w:t>15</w:t>
            </w:r>
            <w:r>
              <w:rPr>
                <w:noProof/>
                <w:webHidden/>
              </w:rPr>
              <w:fldChar w:fldCharType="end"/>
            </w:r>
          </w:hyperlink>
        </w:p>
        <w:p w14:paraId="645C76AC" w14:textId="3CA814F1" w:rsidR="0062062E" w:rsidRDefault="0062062E">
          <w:pPr>
            <w:pStyle w:val="Obsah2"/>
            <w:tabs>
              <w:tab w:val="right" w:leader="dot" w:pos="9062"/>
            </w:tabs>
            <w:rPr>
              <w:rFonts w:eastAsiaTheme="minorEastAsia"/>
              <w:noProof/>
              <w:sz w:val="24"/>
              <w:szCs w:val="24"/>
              <w:lang w:eastAsia="cs-CZ"/>
            </w:rPr>
          </w:pPr>
          <w:hyperlink w:anchor="_Toc213822294" w:history="1">
            <w:r w:rsidRPr="00455B23">
              <w:rPr>
                <w:rStyle w:val="Hypertextovodkaz"/>
                <w:noProof/>
              </w:rPr>
              <w:t>Potrubí mezi nádrží vyflotované vody a jednotkami UF</w:t>
            </w:r>
            <w:r>
              <w:rPr>
                <w:noProof/>
                <w:webHidden/>
              </w:rPr>
              <w:tab/>
            </w:r>
            <w:r>
              <w:rPr>
                <w:noProof/>
                <w:webHidden/>
              </w:rPr>
              <w:fldChar w:fldCharType="begin"/>
            </w:r>
            <w:r>
              <w:rPr>
                <w:noProof/>
                <w:webHidden/>
              </w:rPr>
              <w:instrText xml:space="preserve"> PAGEREF _Toc213822294 \h </w:instrText>
            </w:r>
            <w:r>
              <w:rPr>
                <w:noProof/>
                <w:webHidden/>
              </w:rPr>
            </w:r>
            <w:r>
              <w:rPr>
                <w:noProof/>
                <w:webHidden/>
              </w:rPr>
              <w:fldChar w:fldCharType="separate"/>
            </w:r>
            <w:r>
              <w:rPr>
                <w:noProof/>
                <w:webHidden/>
              </w:rPr>
              <w:t>16</w:t>
            </w:r>
            <w:r>
              <w:rPr>
                <w:noProof/>
                <w:webHidden/>
              </w:rPr>
              <w:fldChar w:fldCharType="end"/>
            </w:r>
          </w:hyperlink>
        </w:p>
        <w:p w14:paraId="4A41903B" w14:textId="5FE7240E" w:rsidR="0062062E" w:rsidRDefault="0062062E">
          <w:pPr>
            <w:pStyle w:val="Obsah2"/>
            <w:tabs>
              <w:tab w:val="right" w:leader="dot" w:pos="9062"/>
            </w:tabs>
            <w:rPr>
              <w:rFonts w:eastAsiaTheme="minorEastAsia"/>
              <w:noProof/>
              <w:sz w:val="24"/>
              <w:szCs w:val="24"/>
              <w:lang w:eastAsia="cs-CZ"/>
            </w:rPr>
          </w:pPr>
          <w:hyperlink w:anchor="_Toc213822295" w:history="1">
            <w:r w:rsidRPr="00455B23">
              <w:rPr>
                <w:rStyle w:val="Hypertextovodkaz"/>
                <w:noProof/>
              </w:rPr>
              <w:t>Potrubí BW a CEB pro jednotky UF</w:t>
            </w:r>
            <w:r>
              <w:rPr>
                <w:noProof/>
                <w:webHidden/>
              </w:rPr>
              <w:tab/>
            </w:r>
            <w:r>
              <w:rPr>
                <w:noProof/>
                <w:webHidden/>
              </w:rPr>
              <w:fldChar w:fldCharType="begin"/>
            </w:r>
            <w:r>
              <w:rPr>
                <w:noProof/>
                <w:webHidden/>
              </w:rPr>
              <w:instrText xml:space="preserve"> PAGEREF _Toc213822295 \h </w:instrText>
            </w:r>
            <w:r>
              <w:rPr>
                <w:noProof/>
                <w:webHidden/>
              </w:rPr>
            </w:r>
            <w:r>
              <w:rPr>
                <w:noProof/>
                <w:webHidden/>
              </w:rPr>
              <w:fldChar w:fldCharType="separate"/>
            </w:r>
            <w:r>
              <w:rPr>
                <w:noProof/>
                <w:webHidden/>
              </w:rPr>
              <w:t>16</w:t>
            </w:r>
            <w:r>
              <w:rPr>
                <w:noProof/>
                <w:webHidden/>
              </w:rPr>
              <w:fldChar w:fldCharType="end"/>
            </w:r>
          </w:hyperlink>
        </w:p>
        <w:p w14:paraId="504708EA" w14:textId="7811E751" w:rsidR="0062062E" w:rsidRDefault="0062062E">
          <w:pPr>
            <w:pStyle w:val="Obsah2"/>
            <w:tabs>
              <w:tab w:val="right" w:leader="dot" w:pos="9062"/>
            </w:tabs>
            <w:rPr>
              <w:rFonts w:eastAsiaTheme="minorEastAsia"/>
              <w:noProof/>
              <w:sz w:val="24"/>
              <w:szCs w:val="24"/>
              <w:lang w:eastAsia="cs-CZ"/>
            </w:rPr>
          </w:pPr>
          <w:hyperlink w:anchor="_Toc213822296" w:history="1">
            <w:r w:rsidRPr="00455B23">
              <w:rPr>
                <w:rStyle w:val="Hypertextovodkaz"/>
                <w:noProof/>
              </w:rPr>
              <w:t>Potrubí praní samočistících filtru</w:t>
            </w:r>
            <w:r>
              <w:rPr>
                <w:noProof/>
                <w:webHidden/>
              </w:rPr>
              <w:tab/>
            </w:r>
            <w:r>
              <w:rPr>
                <w:noProof/>
                <w:webHidden/>
              </w:rPr>
              <w:fldChar w:fldCharType="begin"/>
            </w:r>
            <w:r>
              <w:rPr>
                <w:noProof/>
                <w:webHidden/>
              </w:rPr>
              <w:instrText xml:space="preserve"> PAGEREF _Toc213822296 \h </w:instrText>
            </w:r>
            <w:r>
              <w:rPr>
                <w:noProof/>
                <w:webHidden/>
              </w:rPr>
            </w:r>
            <w:r>
              <w:rPr>
                <w:noProof/>
                <w:webHidden/>
              </w:rPr>
              <w:fldChar w:fldCharType="separate"/>
            </w:r>
            <w:r>
              <w:rPr>
                <w:noProof/>
                <w:webHidden/>
              </w:rPr>
              <w:t>16</w:t>
            </w:r>
            <w:r>
              <w:rPr>
                <w:noProof/>
                <w:webHidden/>
              </w:rPr>
              <w:fldChar w:fldCharType="end"/>
            </w:r>
          </w:hyperlink>
        </w:p>
        <w:p w14:paraId="502DDEE9" w14:textId="015D72EB" w:rsidR="0062062E" w:rsidRDefault="0062062E">
          <w:pPr>
            <w:pStyle w:val="Obsah1"/>
            <w:tabs>
              <w:tab w:val="right" w:leader="dot" w:pos="9062"/>
            </w:tabs>
            <w:rPr>
              <w:rFonts w:eastAsiaTheme="minorEastAsia"/>
              <w:noProof/>
              <w:sz w:val="24"/>
              <w:szCs w:val="24"/>
              <w:lang w:eastAsia="cs-CZ"/>
            </w:rPr>
          </w:pPr>
          <w:hyperlink w:anchor="_Toc213822297" w:history="1">
            <w:r w:rsidRPr="00455B23">
              <w:rPr>
                <w:rStyle w:val="Hypertextovodkaz"/>
                <w:noProof/>
              </w:rPr>
              <w:t>Dávkovací stanice a skladování chemikálií</w:t>
            </w:r>
            <w:r>
              <w:rPr>
                <w:noProof/>
                <w:webHidden/>
              </w:rPr>
              <w:tab/>
            </w:r>
            <w:r>
              <w:rPr>
                <w:noProof/>
                <w:webHidden/>
              </w:rPr>
              <w:fldChar w:fldCharType="begin"/>
            </w:r>
            <w:r>
              <w:rPr>
                <w:noProof/>
                <w:webHidden/>
              </w:rPr>
              <w:instrText xml:space="preserve"> PAGEREF _Toc213822297 \h </w:instrText>
            </w:r>
            <w:r>
              <w:rPr>
                <w:noProof/>
                <w:webHidden/>
              </w:rPr>
            </w:r>
            <w:r>
              <w:rPr>
                <w:noProof/>
                <w:webHidden/>
              </w:rPr>
              <w:fldChar w:fldCharType="separate"/>
            </w:r>
            <w:r>
              <w:rPr>
                <w:noProof/>
                <w:webHidden/>
              </w:rPr>
              <w:t>16</w:t>
            </w:r>
            <w:r>
              <w:rPr>
                <w:noProof/>
                <w:webHidden/>
              </w:rPr>
              <w:fldChar w:fldCharType="end"/>
            </w:r>
          </w:hyperlink>
        </w:p>
        <w:p w14:paraId="0ACD6BB0" w14:textId="33A953BA" w:rsidR="0062062E" w:rsidRDefault="0062062E">
          <w:pPr>
            <w:pStyle w:val="Obsah2"/>
            <w:tabs>
              <w:tab w:val="right" w:leader="dot" w:pos="9062"/>
            </w:tabs>
            <w:rPr>
              <w:rFonts w:eastAsiaTheme="minorEastAsia"/>
              <w:noProof/>
              <w:sz w:val="24"/>
              <w:szCs w:val="24"/>
              <w:lang w:eastAsia="cs-CZ"/>
            </w:rPr>
          </w:pPr>
          <w:hyperlink w:anchor="_Toc213822298" w:history="1">
            <w:r w:rsidRPr="00455B23">
              <w:rPr>
                <w:rStyle w:val="Hypertextovodkaz"/>
                <w:noProof/>
              </w:rPr>
              <w:t>Dávkování kys. HCl. (součást CIP stanice)</w:t>
            </w:r>
            <w:r>
              <w:rPr>
                <w:noProof/>
                <w:webHidden/>
              </w:rPr>
              <w:tab/>
            </w:r>
            <w:r>
              <w:rPr>
                <w:noProof/>
                <w:webHidden/>
              </w:rPr>
              <w:fldChar w:fldCharType="begin"/>
            </w:r>
            <w:r>
              <w:rPr>
                <w:noProof/>
                <w:webHidden/>
              </w:rPr>
              <w:instrText xml:space="preserve"> PAGEREF _Toc213822298 \h </w:instrText>
            </w:r>
            <w:r>
              <w:rPr>
                <w:noProof/>
                <w:webHidden/>
              </w:rPr>
            </w:r>
            <w:r>
              <w:rPr>
                <w:noProof/>
                <w:webHidden/>
              </w:rPr>
              <w:fldChar w:fldCharType="separate"/>
            </w:r>
            <w:r>
              <w:rPr>
                <w:noProof/>
                <w:webHidden/>
              </w:rPr>
              <w:t>16</w:t>
            </w:r>
            <w:r>
              <w:rPr>
                <w:noProof/>
                <w:webHidden/>
              </w:rPr>
              <w:fldChar w:fldCharType="end"/>
            </w:r>
          </w:hyperlink>
        </w:p>
        <w:p w14:paraId="05A8E6A7" w14:textId="7F35E040" w:rsidR="0062062E" w:rsidRDefault="0062062E">
          <w:pPr>
            <w:pStyle w:val="Obsah2"/>
            <w:tabs>
              <w:tab w:val="right" w:leader="dot" w:pos="9062"/>
            </w:tabs>
            <w:rPr>
              <w:rFonts w:eastAsiaTheme="minorEastAsia"/>
              <w:noProof/>
              <w:sz w:val="24"/>
              <w:szCs w:val="24"/>
              <w:lang w:eastAsia="cs-CZ"/>
            </w:rPr>
          </w:pPr>
          <w:hyperlink w:anchor="_Toc213822299" w:history="1">
            <w:r w:rsidRPr="00455B23">
              <w:rPr>
                <w:rStyle w:val="Hypertextovodkaz"/>
                <w:noProof/>
              </w:rPr>
              <w:t>Příprava a dávkování kys. citrónové</w:t>
            </w:r>
            <w:r>
              <w:rPr>
                <w:noProof/>
                <w:webHidden/>
              </w:rPr>
              <w:tab/>
            </w:r>
            <w:r>
              <w:rPr>
                <w:noProof/>
                <w:webHidden/>
              </w:rPr>
              <w:fldChar w:fldCharType="begin"/>
            </w:r>
            <w:r>
              <w:rPr>
                <w:noProof/>
                <w:webHidden/>
              </w:rPr>
              <w:instrText xml:space="preserve"> PAGEREF _Toc213822299 \h </w:instrText>
            </w:r>
            <w:r>
              <w:rPr>
                <w:noProof/>
                <w:webHidden/>
              </w:rPr>
            </w:r>
            <w:r>
              <w:rPr>
                <w:noProof/>
                <w:webHidden/>
              </w:rPr>
              <w:fldChar w:fldCharType="separate"/>
            </w:r>
            <w:r>
              <w:rPr>
                <w:noProof/>
                <w:webHidden/>
              </w:rPr>
              <w:t>17</w:t>
            </w:r>
            <w:r>
              <w:rPr>
                <w:noProof/>
                <w:webHidden/>
              </w:rPr>
              <w:fldChar w:fldCharType="end"/>
            </w:r>
          </w:hyperlink>
        </w:p>
        <w:p w14:paraId="3BA5527C" w14:textId="13BD8D94" w:rsidR="0062062E" w:rsidRDefault="0062062E">
          <w:pPr>
            <w:pStyle w:val="Obsah2"/>
            <w:tabs>
              <w:tab w:val="right" w:leader="dot" w:pos="9062"/>
            </w:tabs>
            <w:rPr>
              <w:rFonts w:eastAsiaTheme="minorEastAsia"/>
              <w:noProof/>
              <w:sz w:val="24"/>
              <w:szCs w:val="24"/>
              <w:lang w:eastAsia="cs-CZ"/>
            </w:rPr>
          </w:pPr>
          <w:hyperlink w:anchor="_Toc213822300" w:history="1">
            <w:r w:rsidRPr="00455B23">
              <w:rPr>
                <w:rStyle w:val="Hypertextovodkaz"/>
                <w:noProof/>
              </w:rPr>
              <w:t>Dávkování NaClO</w:t>
            </w:r>
            <w:r>
              <w:rPr>
                <w:noProof/>
                <w:webHidden/>
              </w:rPr>
              <w:tab/>
            </w:r>
            <w:r>
              <w:rPr>
                <w:noProof/>
                <w:webHidden/>
              </w:rPr>
              <w:fldChar w:fldCharType="begin"/>
            </w:r>
            <w:r>
              <w:rPr>
                <w:noProof/>
                <w:webHidden/>
              </w:rPr>
              <w:instrText xml:space="preserve"> PAGEREF _Toc213822300 \h </w:instrText>
            </w:r>
            <w:r>
              <w:rPr>
                <w:noProof/>
                <w:webHidden/>
              </w:rPr>
            </w:r>
            <w:r>
              <w:rPr>
                <w:noProof/>
                <w:webHidden/>
              </w:rPr>
              <w:fldChar w:fldCharType="separate"/>
            </w:r>
            <w:r>
              <w:rPr>
                <w:noProof/>
                <w:webHidden/>
              </w:rPr>
              <w:t>17</w:t>
            </w:r>
            <w:r>
              <w:rPr>
                <w:noProof/>
                <w:webHidden/>
              </w:rPr>
              <w:fldChar w:fldCharType="end"/>
            </w:r>
          </w:hyperlink>
        </w:p>
        <w:p w14:paraId="505A3344" w14:textId="4936E122" w:rsidR="0062062E" w:rsidRDefault="0062062E">
          <w:pPr>
            <w:pStyle w:val="Obsah2"/>
            <w:tabs>
              <w:tab w:val="right" w:leader="dot" w:pos="9062"/>
            </w:tabs>
            <w:rPr>
              <w:rFonts w:eastAsiaTheme="minorEastAsia"/>
              <w:noProof/>
              <w:sz w:val="24"/>
              <w:szCs w:val="24"/>
              <w:lang w:eastAsia="cs-CZ"/>
            </w:rPr>
          </w:pPr>
          <w:hyperlink w:anchor="_Toc213822301" w:history="1">
            <w:r w:rsidRPr="00455B23">
              <w:rPr>
                <w:rStyle w:val="Hypertextovodkaz"/>
                <w:noProof/>
              </w:rPr>
              <w:t>Skladování a dávkování H2SO4</w:t>
            </w:r>
            <w:r>
              <w:rPr>
                <w:noProof/>
                <w:webHidden/>
              </w:rPr>
              <w:tab/>
            </w:r>
            <w:r>
              <w:rPr>
                <w:noProof/>
                <w:webHidden/>
              </w:rPr>
              <w:fldChar w:fldCharType="begin"/>
            </w:r>
            <w:r>
              <w:rPr>
                <w:noProof/>
                <w:webHidden/>
              </w:rPr>
              <w:instrText xml:space="preserve"> PAGEREF _Toc213822301 \h </w:instrText>
            </w:r>
            <w:r>
              <w:rPr>
                <w:noProof/>
                <w:webHidden/>
              </w:rPr>
            </w:r>
            <w:r>
              <w:rPr>
                <w:noProof/>
                <w:webHidden/>
              </w:rPr>
              <w:fldChar w:fldCharType="separate"/>
            </w:r>
            <w:r>
              <w:rPr>
                <w:noProof/>
                <w:webHidden/>
              </w:rPr>
              <w:t>18</w:t>
            </w:r>
            <w:r>
              <w:rPr>
                <w:noProof/>
                <w:webHidden/>
              </w:rPr>
              <w:fldChar w:fldCharType="end"/>
            </w:r>
          </w:hyperlink>
        </w:p>
        <w:p w14:paraId="2F6D97D6" w14:textId="7A84D34A" w:rsidR="0062062E" w:rsidRDefault="0062062E">
          <w:pPr>
            <w:pStyle w:val="Obsah2"/>
            <w:tabs>
              <w:tab w:val="right" w:leader="dot" w:pos="9062"/>
            </w:tabs>
            <w:rPr>
              <w:rFonts w:eastAsiaTheme="minorEastAsia"/>
              <w:noProof/>
              <w:sz w:val="24"/>
              <w:szCs w:val="24"/>
              <w:lang w:eastAsia="cs-CZ"/>
            </w:rPr>
          </w:pPr>
          <w:hyperlink w:anchor="_Toc213822302" w:history="1">
            <w:r w:rsidRPr="00455B23">
              <w:rPr>
                <w:rStyle w:val="Hypertextovodkaz"/>
                <w:noProof/>
              </w:rPr>
              <w:t>Skladování a dávkování koagulantu</w:t>
            </w:r>
            <w:r>
              <w:rPr>
                <w:noProof/>
                <w:webHidden/>
              </w:rPr>
              <w:tab/>
            </w:r>
            <w:r>
              <w:rPr>
                <w:noProof/>
                <w:webHidden/>
              </w:rPr>
              <w:fldChar w:fldCharType="begin"/>
            </w:r>
            <w:r>
              <w:rPr>
                <w:noProof/>
                <w:webHidden/>
              </w:rPr>
              <w:instrText xml:space="preserve"> PAGEREF _Toc213822302 \h </w:instrText>
            </w:r>
            <w:r>
              <w:rPr>
                <w:noProof/>
                <w:webHidden/>
              </w:rPr>
            </w:r>
            <w:r>
              <w:rPr>
                <w:noProof/>
                <w:webHidden/>
              </w:rPr>
              <w:fldChar w:fldCharType="separate"/>
            </w:r>
            <w:r>
              <w:rPr>
                <w:noProof/>
                <w:webHidden/>
              </w:rPr>
              <w:t>18</w:t>
            </w:r>
            <w:r>
              <w:rPr>
                <w:noProof/>
                <w:webHidden/>
              </w:rPr>
              <w:fldChar w:fldCharType="end"/>
            </w:r>
          </w:hyperlink>
        </w:p>
        <w:p w14:paraId="1A66C84F" w14:textId="319F2DF4" w:rsidR="0062062E" w:rsidRDefault="0062062E">
          <w:pPr>
            <w:pStyle w:val="Obsah2"/>
            <w:tabs>
              <w:tab w:val="right" w:leader="dot" w:pos="9062"/>
            </w:tabs>
            <w:rPr>
              <w:rFonts w:eastAsiaTheme="minorEastAsia"/>
              <w:noProof/>
              <w:sz w:val="24"/>
              <w:szCs w:val="24"/>
              <w:lang w:eastAsia="cs-CZ"/>
            </w:rPr>
          </w:pPr>
          <w:hyperlink w:anchor="_Toc213822303" w:history="1">
            <w:r w:rsidRPr="00455B23">
              <w:rPr>
                <w:rStyle w:val="Hypertextovodkaz"/>
                <w:noProof/>
              </w:rPr>
              <w:t>Skladování a dávkování NaOH</w:t>
            </w:r>
            <w:r>
              <w:rPr>
                <w:noProof/>
                <w:webHidden/>
              </w:rPr>
              <w:tab/>
            </w:r>
            <w:r>
              <w:rPr>
                <w:noProof/>
                <w:webHidden/>
              </w:rPr>
              <w:fldChar w:fldCharType="begin"/>
            </w:r>
            <w:r>
              <w:rPr>
                <w:noProof/>
                <w:webHidden/>
              </w:rPr>
              <w:instrText xml:space="preserve"> PAGEREF _Toc213822303 \h </w:instrText>
            </w:r>
            <w:r>
              <w:rPr>
                <w:noProof/>
                <w:webHidden/>
              </w:rPr>
            </w:r>
            <w:r>
              <w:rPr>
                <w:noProof/>
                <w:webHidden/>
              </w:rPr>
              <w:fldChar w:fldCharType="separate"/>
            </w:r>
            <w:r>
              <w:rPr>
                <w:noProof/>
                <w:webHidden/>
              </w:rPr>
              <w:t>19</w:t>
            </w:r>
            <w:r>
              <w:rPr>
                <w:noProof/>
                <w:webHidden/>
              </w:rPr>
              <w:fldChar w:fldCharType="end"/>
            </w:r>
          </w:hyperlink>
        </w:p>
        <w:p w14:paraId="741F30D3" w14:textId="5FABAFB9" w:rsidR="0062062E" w:rsidRDefault="0062062E">
          <w:pPr>
            <w:pStyle w:val="Obsah2"/>
            <w:tabs>
              <w:tab w:val="right" w:leader="dot" w:pos="9062"/>
            </w:tabs>
            <w:rPr>
              <w:rFonts w:eastAsiaTheme="minorEastAsia"/>
              <w:noProof/>
              <w:sz w:val="24"/>
              <w:szCs w:val="24"/>
              <w:lang w:eastAsia="cs-CZ"/>
            </w:rPr>
          </w:pPr>
          <w:hyperlink w:anchor="_Toc213822304" w:history="1">
            <w:r w:rsidRPr="00455B23">
              <w:rPr>
                <w:rStyle w:val="Hypertextovodkaz"/>
                <w:noProof/>
              </w:rPr>
              <w:t>Závěr kapitoly dávkování chemikálií</w:t>
            </w:r>
            <w:r>
              <w:rPr>
                <w:noProof/>
                <w:webHidden/>
              </w:rPr>
              <w:tab/>
            </w:r>
            <w:r>
              <w:rPr>
                <w:noProof/>
                <w:webHidden/>
              </w:rPr>
              <w:fldChar w:fldCharType="begin"/>
            </w:r>
            <w:r>
              <w:rPr>
                <w:noProof/>
                <w:webHidden/>
              </w:rPr>
              <w:instrText xml:space="preserve"> PAGEREF _Toc213822304 \h </w:instrText>
            </w:r>
            <w:r>
              <w:rPr>
                <w:noProof/>
                <w:webHidden/>
              </w:rPr>
            </w:r>
            <w:r>
              <w:rPr>
                <w:noProof/>
                <w:webHidden/>
              </w:rPr>
              <w:fldChar w:fldCharType="separate"/>
            </w:r>
            <w:r>
              <w:rPr>
                <w:noProof/>
                <w:webHidden/>
              </w:rPr>
              <w:t>20</w:t>
            </w:r>
            <w:r>
              <w:rPr>
                <w:noProof/>
                <w:webHidden/>
              </w:rPr>
              <w:fldChar w:fldCharType="end"/>
            </w:r>
          </w:hyperlink>
        </w:p>
        <w:p w14:paraId="6BA0FC58" w14:textId="715AA0F7" w:rsidR="0062062E" w:rsidRDefault="0062062E">
          <w:pPr>
            <w:pStyle w:val="Obsah2"/>
            <w:tabs>
              <w:tab w:val="right" w:leader="dot" w:pos="9062"/>
            </w:tabs>
            <w:rPr>
              <w:rFonts w:eastAsiaTheme="minorEastAsia"/>
              <w:noProof/>
              <w:sz w:val="24"/>
              <w:szCs w:val="24"/>
              <w:lang w:eastAsia="cs-CZ"/>
            </w:rPr>
          </w:pPr>
          <w:hyperlink w:anchor="_Toc213822305" w:history="1">
            <w:r w:rsidRPr="00455B23">
              <w:rPr>
                <w:rStyle w:val="Hypertextovodkaz"/>
                <w:noProof/>
              </w:rPr>
              <w:t>Oční sprchy, sprchy a umyvadla</w:t>
            </w:r>
            <w:r>
              <w:rPr>
                <w:noProof/>
                <w:webHidden/>
              </w:rPr>
              <w:tab/>
            </w:r>
            <w:r>
              <w:rPr>
                <w:noProof/>
                <w:webHidden/>
              </w:rPr>
              <w:fldChar w:fldCharType="begin"/>
            </w:r>
            <w:r>
              <w:rPr>
                <w:noProof/>
                <w:webHidden/>
              </w:rPr>
              <w:instrText xml:space="preserve"> PAGEREF _Toc213822305 \h </w:instrText>
            </w:r>
            <w:r>
              <w:rPr>
                <w:noProof/>
                <w:webHidden/>
              </w:rPr>
            </w:r>
            <w:r>
              <w:rPr>
                <w:noProof/>
                <w:webHidden/>
              </w:rPr>
              <w:fldChar w:fldCharType="separate"/>
            </w:r>
            <w:r>
              <w:rPr>
                <w:noProof/>
                <w:webHidden/>
              </w:rPr>
              <w:t>20</w:t>
            </w:r>
            <w:r>
              <w:rPr>
                <w:noProof/>
                <w:webHidden/>
              </w:rPr>
              <w:fldChar w:fldCharType="end"/>
            </w:r>
          </w:hyperlink>
        </w:p>
        <w:p w14:paraId="19FDB92D" w14:textId="2C94AD82" w:rsidR="0062062E" w:rsidRDefault="0062062E">
          <w:pPr>
            <w:pStyle w:val="Obsah2"/>
            <w:tabs>
              <w:tab w:val="right" w:leader="dot" w:pos="9062"/>
            </w:tabs>
            <w:rPr>
              <w:rFonts w:eastAsiaTheme="minorEastAsia"/>
              <w:noProof/>
              <w:sz w:val="24"/>
              <w:szCs w:val="24"/>
              <w:lang w:eastAsia="cs-CZ"/>
            </w:rPr>
          </w:pPr>
          <w:hyperlink w:anchor="_Toc213822306" w:history="1">
            <w:r w:rsidRPr="00455B23">
              <w:rPr>
                <w:rStyle w:val="Hypertextovodkaz"/>
                <w:noProof/>
              </w:rPr>
              <w:t>Instrumentace pro sledování chodu celé technologie</w:t>
            </w:r>
            <w:r>
              <w:rPr>
                <w:noProof/>
                <w:webHidden/>
              </w:rPr>
              <w:tab/>
            </w:r>
            <w:r>
              <w:rPr>
                <w:noProof/>
                <w:webHidden/>
              </w:rPr>
              <w:fldChar w:fldCharType="begin"/>
            </w:r>
            <w:r>
              <w:rPr>
                <w:noProof/>
                <w:webHidden/>
              </w:rPr>
              <w:instrText xml:space="preserve"> PAGEREF _Toc213822306 \h </w:instrText>
            </w:r>
            <w:r>
              <w:rPr>
                <w:noProof/>
                <w:webHidden/>
              </w:rPr>
            </w:r>
            <w:r>
              <w:rPr>
                <w:noProof/>
                <w:webHidden/>
              </w:rPr>
              <w:fldChar w:fldCharType="separate"/>
            </w:r>
            <w:r>
              <w:rPr>
                <w:noProof/>
                <w:webHidden/>
              </w:rPr>
              <w:t>20</w:t>
            </w:r>
            <w:r>
              <w:rPr>
                <w:noProof/>
                <w:webHidden/>
              </w:rPr>
              <w:fldChar w:fldCharType="end"/>
            </w:r>
          </w:hyperlink>
        </w:p>
        <w:p w14:paraId="35B5BAE8" w14:textId="1696D9BE" w:rsidR="0062062E" w:rsidRDefault="0062062E">
          <w:pPr>
            <w:pStyle w:val="Obsah2"/>
            <w:tabs>
              <w:tab w:val="right" w:leader="dot" w:pos="9062"/>
            </w:tabs>
            <w:rPr>
              <w:rFonts w:eastAsiaTheme="minorEastAsia"/>
              <w:noProof/>
              <w:sz w:val="24"/>
              <w:szCs w:val="24"/>
              <w:lang w:eastAsia="cs-CZ"/>
            </w:rPr>
          </w:pPr>
          <w:hyperlink w:anchor="_Toc213822307" w:history="1">
            <w:r w:rsidRPr="00455B23">
              <w:rPr>
                <w:rStyle w:val="Hypertextovodkaz"/>
                <w:noProof/>
              </w:rPr>
              <w:t>Mezipřírubové klapky</w:t>
            </w:r>
            <w:r>
              <w:rPr>
                <w:noProof/>
                <w:webHidden/>
              </w:rPr>
              <w:tab/>
            </w:r>
            <w:r>
              <w:rPr>
                <w:noProof/>
                <w:webHidden/>
              </w:rPr>
              <w:fldChar w:fldCharType="begin"/>
            </w:r>
            <w:r>
              <w:rPr>
                <w:noProof/>
                <w:webHidden/>
              </w:rPr>
              <w:instrText xml:space="preserve"> PAGEREF _Toc213822307 \h </w:instrText>
            </w:r>
            <w:r>
              <w:rPr>
                <w:noProof/>
                <w:webHidden/>
              </w:rPr>
            </w:r>
            <w:r>
              <w:rPr>
                <w:noProof/>
                <w:webHidden/>
              </w:rPr>
              <w:fldChar w:fldCharType="separate"/>
            </w:r>
            <w:r>
              <w:rPr>
                <w:noProof/>
                <w:webHidden/>
              </w:rPr>
              <w:t>21</w:t>
            </w:r>
            <w:r>
              <w:rPr>
                <w:noProof/>
                <w:webHidden/>
              </w:rPr>
              <w:fldChar w:fldCharType="end"/>
            </w:r>
          </w:hyperlink>
        </w:p>
        <w:p w14:paraId="17D01BAB" w14:textId="19EB9E86" w:rsidR="0062062E" w:rsidRDefault="0062062E">
          <w:pPr>
            <w:pStyle w:val="Obsah2"/>
            <w:tabs>
              <w:tab w:val="right" w:leader="dot" w:pos="9062"/>
            </w:tabs>
            <w:rPr>
              <w:rFonts w:eastAsiaTheme="minorEastAsia"/>
              <w:noProof/>
              <w:sz w:val="24"/>
              <w:szCs w:val="24"/>
              <w:lang w:eastAsia="cs-CZ"/>
            </w:rPr>
          </w:pPr>
          <w:hyperlink w:anchor="_Toc213822308" w:history="1">
            <w:r w:rsidRPr="00455B23">
              <w:rPr>
                <w:rStyle w:val="Hypertextovodkaz"/>
                <w:noProof/>
              </w:rPr>
              <w:t>Zpětné klapky:</w:t>
            </w:r>
            <w:r>
              <w:rPr>
                <w:noProof/>
                <w:webHidden/>
              </w:rPr>
              <w:tab/>
            </w:r>
            <w:r>
              <w:rPr>
                <w:noProof/>
                <w:webHidden/>
              </w:rPr>
              <w:fldChar w:fldCharType="begin"/>
            </w:r>
            <w:r>
              <w:rPr>
                <w:noProof/>
                <w:webHidden/>
              </w:rPr>
              <w:instrText xml:space="preserve"> PAGEREF _Toc213822308 \h </w:instrText>
            </w:r>
            <w:r>
              <w:rPr>
                <w:noProof/>
                <w:webHidden/>
              </w:rPr>
            </w:r>
            <w:r>
              <w:rPr>
                <w:noProof/>
                <w:webHidden/>
              </w:rPr>
              <w:fldChar w:fldCharType="separate"/>
            </w:r>
            <w:r>
              <w:rPr>
                <w:noProof/>
                <w:webHidden/>
              </w:rPr>
              <w:t>21</w:t>
            </w:r>
            <w:r>
              <w:rPr>
                <w:noProof/>
                <w:webHidden/>
              </w:rPr>
              <w:fldChar w:fldCharType="end"/>
            </w:r>
          </w:hyperlink>
        </w:p>
        <w:p w14:paraId="25C22A3E" w14:textId="065B8329" w:rsidR="0062062E" w:rsidRDefault="0062062E">
          <w:pPr>
            <w:pStyle w:val="Obsah2"/>
            <w:tabs>
              <w:tab w:val="right" w:leader="dot" w:pos="9062"/>
            </w:tabs>
            <w:rPr>
              <w:rFonts w:eastAsiaTheme="minorEastAsia"/>
              <w:noProof/>
              <w:sz w:val="24"/>
              <w:szCs w:val="24"/>
              <w:lang w:eastAsia="cs-CZ"/>
            </w:rPr>
          </w:pPr>
          <w:hyperlink w:anchor="_Toc213822309" w:history="1">
            <w:r w:rsidRPr="00455B23">
              <w:rPr>
                <w:rStyle w:val="Hypertextovodkaz"/>
                <w:noProof/>
              </w:rPr>
              <w:t>Průtokoměry</w:t>
            </w:r>
            <w:r>
              <w:rPr>
                <w:noProof/>
                <w:webHidden/>
              </w:rPr>
              <w:tab/>
            </w:r>
            <w:r>
              <w:rPr>
                <w:noProof/>
                <w:webHidden/>
              </w:rPr>
              <w:fldChar w:fldCharType="begin"/>
            </w:r>
            <w:r>
              <w:rPr>
                <w:noProof/>
                <w:webHidden/>
              </w:rPr>
              <w:instrText xml:space="preserve"> PAGEREF _Toc213822309 \h </w:instrText>
            </w:r>
            <w:r>
              <w:rPr>
                <w:noProof/>
                <w:webHidden/>
              </w:rPr>
            </w:r>
            <w:r>
              <w:rPr>
                <w:noProof/>
                <w:webHidden/>
              </w:rPr>
              <w:fldChar w:fldCharType="separate"/>
            </w:r>
            <w:r>
              <w:rPr>
                <w:noProof/>
                <w:webHidden/>
              </w:rPr>
              <w:t>21</w:t>
            </w:r>
            <w:r>
              <w:rPr>
                <w:noProof/>
                <w:webHidden/>
              </w:rPr>
              <w:fldChar w:fldCharType="end"/>
            </w:r>
          </w:hyperlink>
        </w:p>
        <w:p w14:paraId="24DB4C11" w14:textId="06E22935" w:rsidR="0062062E" w:rsidRDefault="0062062E">
          <w:pPr>
            <w:pStyle w:val="Obsah2"/>
            <w:tabs>
              <w:tab w:val="right" w:leader="dot" w:pos="9062"/>
            </w:tabs>
            <w:rPr>
              <w:rFonts w:eastAsiaTheme="minorEastAsia"/>
              <w:noProof/>
              <w:sz w:val="24"/>
              <w:szCs w:val="24"/>
              <w:lang w:eastAsia="cs-CZ"/>
            </w:rPr>
          </w:pPr>
          <w:hyperlink w:anchor="_Toc213822310" w:history="1">
            <w:r w:rsidRPr="00455B23">
              <w:rPr>
                <w:rStyle w:val="Hypertextovodkaz"/>
                <w:noProof/>
              </w:rPr>
              <w:t>Tlaková a hladinová čidla</w:t>
            </w:r>
            <w:r>
              <w:rPr>
                <w:noProof/>
                <w:webHidden/>
              </w:rPr>
              <w:tab/>
            </w:r>
            <w:r>
              <w:rPr>
                <w:noProof/>
                <w:webHidden/>
              </w:rPr>
              <w:fldChar w:fldCharType="begin"/>
            </w:r>
            <w:r>
              <w:rPr>
                <w:noProof/>
                <w:webHidden/>
              </w:rPr>
              <w:instrText xml:space="preserve"> PAGEREF _Toc213822310 \h </w:instrText>
            </w:r>
            <w:r>
              <w:rPr>
                <w:noProof/>
                <w:webHidden/>
              </w:rPr>
            </w:r>
            <w:r>
              <w:rPr>
                <w:noProof/>
                <w:webHidden/>
              </w:rPr>
              <w:fldChar w:fldCharType="separate"/>
            </w:r>
            <w:r>
              <w:rPr>
                <w:noProof/>
                <w:webHidden/>
              </w:rPr>
              <w:t>21</w:t>
            </w:r>
            <w:r>
              <w:rPr>
                <w:noProof/>
                <w:webHidden/>
              </w:rPr>
              <w:fldChar w:fldCharType="end"/>
            </w:r>
          </w:hyperlink>
        </w:p>
        <w:p w14:paraId="0C01DCDB" w14:textId="76D233E2" w:rsidR="0062062E" w:rsidRDefault="0062062E">
          <w:pPr>
            <w:pStyle w:val="Obsah2"/>
            <w:tabs>
              <w:tab w:val="right" w:leader="dot" w:pos="9062"/>
            </w:tabs>
            <w:rPr>
              <w:rFonts w:eastAsiaTheme="minorEastAsia"/>
              <w:noProof/>
              <w:sz w:val="24"/>
              <w:szCs w:val="24"/>
              <w:lang w:eastAsia="cs-CZ"/>
            </w:rPr>
          </w:pPr>
          <w:hyperlink w:anchor="_Toc213822311" w:history="1">
            <w:r w:rsidRPr="00455B23">
              <w:rPr>
                <w:rStyle w:val="Hypertextovodkaz"/>
                <w:noProof/>
              </w:rPr>
              <w:t>Potrubí</w:t>
            </w:r>
            <w:r>
              <w:rPr>
                <w:noProof/>
                <w:webHidden/>
              </w:rPr>
              <w:tab/>
            </w:r>
            <w:r>
              <w:rPr>
                <w:noProof/>
                <w:webHidden/>
              </w:rPr>
              <w:fldChar w:fldCharType="begin"/>
            </w:r>
            <w:r>
              <w:rPr>
                <w:noProof/>
                <w:webHidden/>
              </w:rPr>
              <w:instrText xml:space="preserve"> PAGEREF _Toc213822311 \h </w:instrText>
            </w:r>
            <w:r>
              <w:rPr>
                <w:noProof/>
                <w:webHidden/>
              </w:rPr>
            </w:r>
            <w:r>
              <w:rPr>
                <w:noProof/>
                <w:webHidden/>
              </w:rPr>
              <w:fldChar w:fldCharType="separate"/>
            </w:r>
            <w:r>
              <w:rPr>
                <w:noProof/>
                <w:webHidden/>
              </w:rPr>
              <w:t>22</w:t>
            </w:r>
            <w:r>
              <w:rPr>
                <w:noProof/>
                <w:webHidden/>
              </w:rPr>
              <w:fldChar w:fldCharType="end"/>
            </w:r>
          </w:hyperlink>
        </w:p>
        <w:p w14:paraId="3E826545" w14:textId="73E19FD4" w:rsidR="0062062E" w:rsidRDefault="0062062E">
          <w:pPr>
            <w:pStyle w:val="Obsah1"/>
            <w:tabs>
              <w:tab w:val="right" w:leader="dot" w:pos="9062"/>
            </w:tabs>
            <w:rPr>
              <w:rFonts w:eastAsiaTheme="minorEastAsia"/>
              <w:noProof/>
              <w:sz w:val="24"/>
              <w:szCs w:val="24"/>
              <w:lang w:eastAsia="cs-CZ"/>
            </w:rPr>
          </w:pPr>
          <w:hyperlink w:anchor="_Toc213822312" w:history="1">
            <w:r w:rsidRPr="00455B23">
              <w:rPr>
                <w:rStyle w:val="Hypertextovodkaz"/>
                <w:noProof/>
              </w:rPr>
              <w:t>Předávací místa</w:t>
            </w:r>
            <w:r>
              <w:rPr>
                <w:noProof/>
                <w:webHidden/>
              </w:rPr>
              <w:tab/>
            </w:r>
            <w:r>
              <w:rPr>
                <w:noProof/>
                <w:webHidden/>
              </w:rPr>
              <w:fldChar w:fldCharType="begin"/>
            </w:r>
            <w:r>
              <w:rPr>
                <w:noProof/>
                <w:webHidden/>
              </w:rPr>
              <w:instrText xml:space="preserve"> PAGEREF _Toc213822312 \h </w:instrText>
            </w:r>
            <w:r>
              <w:rPr>
                <w:noProof/>
                <w:webHidden/>
              </w:rPr>
            </w:r>
            <w:r>
              <w:rPr>
                <w:noProof/>
                <w:webHidden/>
              </w:rPr>
              <w:fldChar w:fldCharType="separate"/>
            </w:r>
            <w:r>
              <w:rPr>
                <w:noProof/>
                <w:webHidden/>
              </w:rPr>
              <w:t>23</w:t>
            </w:r>
            <w:r>
              <w:rPr>
                <w:noProof/>
                <w:webHidden/>
              </w:rPr>
              <w:fldChar w:fldCharType="end"/>
            </w:r>
          </w:hyperlink>
        </w:p>
        <w:p w14:paraId="2B73EC3F" w14:textId="4B5409CD" w:rsidR="0062062E" w:rsidRDefault="0062062E">
          <w:pPr>
            <w:pStyle w:val="Obsah1"/>
            <w:tabs>
              <w:tab w:val="right" w:leader="dot" w:pos="9062"/>
            </w:tabs>
            <w:rPr>
              <w:rFonts w:eastAsiaTheme="minorEastAsia"/>
              <w:noProof/>
              <w:sz w:val="24"/>
              <w:szCs w:val="24"/>
              <w:lang w:eastAsia="cs-CZ"/>
            </w:rPr>
          </w:pPr>
          <w:hyperlink w:anchor="_Toc213822313" w:history="1">
            <w:r w:rsidRPr="00455B23">
              <w:rPr>
                <w:rStyle w:val="Hypertextovodkaz"/>
                <w:noProof/>
              </w:rPr>
              <w:t>Protiplnění stavby</w:t>
            </w:r>
            <w:r>
              <w:rPr>
                <w:noProof/>
                <w:webHidden/>
              </w:rPr>
              <w:tab/>
            </w:r>
            <w:r>
              <w:rPr>
                <w:noProof/>
                <w:webHidden/>
              </w:rPr>
              <w:fldChar w:fldCharType="begin"/>
            </w:r>
            <w:r>
              <w:rPr>
                <w:noProof/>
                <w:webHidden/>
              </w:rPr>
              <w:instrText xml:space="preserve"> PAGEREF _Toc213822313 \h </w:instrText>
            </w:r>
            <w:r>
              <w:rPr>
                <w:noProof/>
                <w:webHidden/>
              </w:rPr>
            </w:r>
            <w:r>
              <w:rPr>
                <w:noProof/>
                <w:webHidden/>
              </w:rPr>
              <w:fldChar w:fldCharType="separate"/>
            </w:r>
            <w:r>
              <w:rPr>
                <w:noProof/>
                <w:webHidden/>
              </w:rPr>
              <w:t>23</w:t>
            </w:r>
            <w:r>
              <w:rPr>
                <w:noProof/>
                <w:webHidden/>
              </w:rPr>
              <w:fldChar w:fldCharType="end"/>
            </w:r>
          </w:hyperlink>
        </w:p>
        <w:p w14:paraId="193B011C" w14:textId="5AF92A0C" w:rsidR="0062062E" w:rsidRDefault="0062062E">
          <w:pPr>
            <w:pStyle w:val="Obsah1"/>
            <w:tabs>
              <w:tab w:val="right" w:leader="dot" w:pos="9062"/>
            </w:tabs>
            <w:rPr>
              <w:rFonts w:eastAsiaTheme="minorEastAsia"/>
              <w:noProof/>
              <w:sz w:val="24"/>
              <w:szCs w:val="24"/>
              <w:lang w:eastAsia="cs-CZ"/>
            </w:rPr>
          </w:pPr>
          <w:hyperlink w:anchor="_Toc213822314" w:history="1">
            <w:r w:rsidRPr="00455B23">
              <w:rPr>
                <w:rStyle w:val="Hypertextovodkaz"/>
                <w:noProof/>
              </w:rPr>
              <w:t>Likvidace odpadních vod</w:t>
            </w:r>
            <w:r>
              <w:rPr>
                <w:noProof/>
                <w:webHidden/>
              </w:rPr>
              <w:tab/>
            </w:r>
            <w:r>
              <w:rPr>
                <w:noProof/>
                <w:webHidden/>
              </w:rPr>
              <w:fldChar w:fldCharType="begin"/>
            </w:r>
            <w:r>
              <w:rPr>
                <w:noProof/>
                <w:webHidden/>
              </w:rPr>
              <w:instrText xml:space="preserve"> PAGEREF _Toc213822314 \h </w:instrText>
            </w:r>
            <w:r>
              <w:rPr>
                <w:noProof/>
                <w:webHidden/>
              </w:rPr>
            </w:r>
            <w:r>
              <w:rPr>
                <w:noProof/>
                <w:webHidden/>
              </w:rPr>
              <w:fldChar w:fldCharType="separate"/>
            </w:r>
            <w:r>
              <w:rPr>
                <w:noProof/>
                <w:webHidden/>
              </w:rPr>
              <w:t>24</w:t>
            </w:r>
            <w:r>
              <w:rPr>
                <w:noProof/>
                <w:webHidden/>
              </w:rPr>
              <w:fldChar w:fldCharType="end"/>
            </w:r>
          </w:hyperlink>
        </w:p>
        <w:p w14:paraId="07A648F2" w14:textId="578B91B6" w:rsidR="0062062E" w:rsidRDefault="0062062E">
          <w:pPr>
            <w:pStyle w:val="Obsah1"/>
            <w:tabs>
              <w:tab w:val="right" w:leader="dot" w:pos="9062"/>
            </w:tabs>
            <w:rPr>
              <w:rFonts w:eastAsiaTheme="minorEastAsia"/>
              <w:noProof/>
              <w:sz w:val="24"/>
              <w:szCs w:val="24"/>
              <w:lang w:eastAsia="cs-CZ"/>
            </w:rPr>
          </w:pPr>
          <w:hyperlink w:anchor="_Toc213822315" w:history="1">
            <w:r w:rsidRPr="00455B23">
              <w:rPr>
                <w:rStyle w:val="Hypertextovodkaz"/>
                <w:noProof/>
              </w:rPr>
              <w:t>Elektro, MaR a SKŘ</w:t>
            </w:r>
            <w:r>
              <w:rPr>
                <w:noProof/>
                <w:webHidden/>
              </w:rPr>
              <w:tab/>
            </w:r>
            <w:r>
              <w:rPr>
                <w:noProof/>
                <w:webHidden/>
              </w:rPr>
              <w:fldChar w:fldCharType="begin"/>
            </w:r>
            <w:r>
              <w:rPr>
                <w:noProof/>
                <w:webHidden/>
              </w:rPr>
              <w:instrText xml:space="preserve"> PAGEREF _Toc213822315 \h </w:instrText>
            </w:r>
            <w:r>
              <w:rPr>
                <w:noProof/>
                <w:webHidden/>
              </w:rPr>
            </w:r>
            <w:r>
              <w:rPr>
                <w:noProof/>
                <w:webHidden/>
              </w:rPr>
              <w:fldChar w:fldCharType="separate"/>
            </w:r>
            <w:r>
              <w:rPr>
                <w:noProof/>
                <w:webHidden/>
              </w:rPr>
              <w:t>24</w:t>
            </w:r>
            <w:r>
              <w:rPr>
                <w:noProof/>
                <w:webHidden/>
              </w:rPr>
              <w:fldChar w:fldCharType="end"/>
            </w:r>
          </w:hyperlink>
        </w:p>
        <w:p w14:paraId="1149211E" w14:textId="63346259" w:rsidR="0062062E" w:rsidRDefault="0062062E">
          <w:pPr>
            <w:pStyle w:val="Obsah2"/>
            <w:tabs>
              <w:tab w:val="right" w:leader="dot" w:pos="9062"/>
            </w:tabs>
            <w:rPr>
              <w:rFonts w:eastAsiaTheme="minorEastAsia"/>
              <w:noProof/>
              <w:sz w:val="24"/>
              <w:szCs w:val="24"/>
              <w:lang w:eastAsia="cs-CZ"/>
            </w:rPr>
          </w:pPr>
          <w:hyperlink w:anchor="_Toc213822316" w:history="1">
            <w:r w:rsidRPr="00455B23">
              <w:rPr>
                <w:rStyle w:val="Hypertextovodkaz"/>
                <w:noProof/>
              </w:rPr>
              <w:t>Technologické rozvaděče elektro CHÚV, kabelové rozvody</w:t>
            </w:r>
            <w:r>
              <w:rPr>
                <w:noProof/>
                <w:webHidden/>
              </w:rPr>
              <w:tab/>
            </w:r>
            <w:r>
              <w:rPr>
                <w:noProof/>
                <w:webHidden/>
              </w:rPr>
              <w:fldChar w:fldCharType="begin"/>
            </w:r>
            <w:r>
              <w:rPr>
                <w:noProof/>
                <w:webHidden/>
              </w:rPr>
              <w:instrText xml:space="preserve"> PAGEREF _Toc213822316 \h </w:instrText>
            </w:r>
            <w:r>
              <w:rPr>
                <w:noProof/>
                <w:webHidden/>
              </w:rPr>
            </w:r>
            <w:r>
              <w:rPr>
                <w:noProof/>
                <w:webHidden/>
              </w:rPr>
              <w:fldChar w:fldCharType="separate"/>
            </w:r>
            <w:r>
              <w:rPr>
                <w:noProof/>
                <w:webHidden/>
              </w:rPr>
              <w:t>24</w:t>
            </w:r>
            <w:r>
              <w:rPr>
                <w:noProof/>
                <w:webHidden/>
              </w:rPr>
              <w:fldChar w:fldCharType="end"/>
            </w:r>
          </w:hyperlink>
        </w:p>
        <w:p w14:paraId="3D882E07" w14:textId="0582480A" w:rsidR="0062062E" w:rsidRDefault="0062062E">
          <w:pPr>
            <w:pStyle w:val="Obsah2"/>
            <w:tabs>
              <w:tab w:val="right" w:leader="dot" w:pos="9062"/>
            </w:tabs>
            <w:rPr>
              <w:rFonts w:eastAsiaTheme="minorEastAsia"/>
              <w:noProof/>
              <w:sz w:val="24"/>
              <w:szCs w:val="24"/>
              <w:lang w:eastAsia="cs-CZ"/>
            </w:rPr>
          </w:pPr>
          <w:hyperlink w:anchor="_Toc213822317" w:history="1">
            <w:r w:rsidRPr="00455B23">
              <w:rPr>
                <w:rStyle w:val="Hypertextovodkaz"/>
                <w:noProof/>
              </w:rPr>
              <w:t>Rozvaděče SKŘ a MaR CHÚV</w:t>
            </w:r>
            <w:r>
              <w:rPr>
                <w:noProof/>
                <w:webHidden/>
              </w:rPr>
              <w:tab/>
            </w:r>
            <w:r>
              <w:rPr>
                <w:noProof/>
                <w:webHidden/>
              </w:rPr>
              <w:fldChar w:fldCharType="begin"/>
            </w:r>
            <w:r>
              <w:rPr>
                <w:noProof/>
                <w:webHidden/>
              </w:rPr>
              <w:instrText xml:space="preserve"> PAGEREF _Toc213822317 \h </w:instrText>
            </w:r>
            <w:r>
              <w:rPr>
                <w:noProof/>
                <w:webHidden/>
              </w:rPr>
            </w:r>
            <w:r>
              <w:rPr>
                <w:noProof/>
                <w:webHidden/>
              </w:rPr>
              <w:fldChar w:fldCharType="separate"/>
            </w:r>
            <w:r>
              <w:rPr>
                <w:noProof/>
                <w:webHidden/>
              </w:rPr>
              <w:t>25</w:t>
            </w:r>
            <w:r>
              <w:rPr>
                <w:noProof/>
                <w:webHidden/>
              </w:rPr>
              <w:fldChar w:fldCharType="end"/>
            </w:r>
          </w:hyperlink>
        </w:p>
        <w:p w14:paraId="2C5A89E0" w14:textId="452713E1" w:rsidR="0062062E" w:rsidRDefault="0062062E">
          <w:pPr>
            <w:pStyle w:val="Obsah2"/>
            <w:tabs>
              <w:tab w:val="right" w:leader="dot" w:pos="9062"/>
            </w:tabs>
            <w:rPr>
              <w:rFonts w:eastAsiaTheme="minorEastAsia"/>
              <w:noProof/>
              <w:sz w:val="24"/>
              <w:szCs w:val="24"/>
              <w:lang w:eastAsia="cs-CZ"/>
            </w:rPr>
          </w:pPr>
          <w:hyperlink w:anchor="_Toc213822318" w:history="1">
            <w:r w:rsidRPr="00455B23">
              <w:rPr>
                <w:rStyle w:val="Hypertextovodkaz"/>
                <w:noProof/>
              </w:rPr>
              <w:t>Řídicí systém</w:t>
            </w:r>
            <w:r>
              <w:rPr>
                <w:noProof/>
                <w:webHidden/>
              </w:rPr>
              <w:tab/>
            </w:r>
            <w:r>
              <w:rPr>
                <w:noProof/>
                <w:webHidden/>
              </w:rPr>
              <w:fldChar w:fldCharType="begin"/>
            </w:r>
            <w:r>
              <w:rPr>
                <w:noProof/>
                <w:webHidden/>
              </w:rPr>
              <w:instrText xml:space="preserve"> PAGEREF _Toc213822318 \h </w:instrText>
            </w:r>
            <w:r>
              <w:rPr>
                <w:noProof/>
                <w:webHidden/>
              </w:rPr>
            </w:r>
            <w:r>
              <w:rPr>
                <w:noProof/>
                <w:webHidden/>
              </w:rPr>
              <w:fldChar w:fldCharType="separate"/>
            </w:r>
            <w:r>
              <w:rPr>
                <w:noProof/>
                <w:webHidden/>
              </w:rPr>
              <w:t>26</w:t>
            </w:r>
            <w:r>
              <w:rPr>
                <w:noProof/>
                <w:webHidden/>
              </w:rPr>
              <w:fldChar w:fldCharType="end"/>
            </w:r>
          </w:hyperlink>
        </w:p>
        <w:p w14:paraId="28682D38" w14:textId="356E2144" w:rsidR="0062062E" w:rsidRDefault="0062062E">
          <w:pPr>
            <w:pStyle w:val="Obsah1"/>
            <w:tabs>
              <w:tab w:val="right" w:leader="dot" w:pos="9062"/>
            </w:tabs>
            <w:rPr>
              <w:rFonts w:eastAsiaTheme="minorEastAsia"/>
              <w:noProof/>
              <w:sz w:val="24"/>
              <w:szCs w:val="24"/>
              <w:lang w:eastAsia="cs-CZ"/>
            </w:rPr>
          </w:pPr>
          <w:hyperlink w:anchor="_Toc213822319" w:history="1">
            <w:r w:rsidRPr="00455B23">
              <w:rPr>
                <w:rStyle w:val="Hypertextovodkaz"/>
                <w:noProof/>
              </w:rPr>
              <w:t>Projekt</w:t>
            </w:r>
            <w:r>
              <w:rPr>
                <w:noProof/>
                <w:webHidden/>
              </w:rPr>
              <w:tab/>
            </w:r>
            <w:r>
              <w:rPr>
                <w:noProof/>
                <w:webHidden/>
              </w:rPr>
              <w:fldChar w:fldCharType="begin"/>
            </w:r>
            <w:r>
              <w:rPr>
                <w:noProof/>
                <w:webHidden/>
              </w:rPr>
              <w:instrText xml:space="preserve"> PAGEREF _Toc213822319 \h </w:instrText>
            </w:r>
            <w:r>
              <w:rPr>
                <w:noProof/>
                <w:webHidden/>
              </w:rPr>
            </w:r>
            <w:r>
              <w:rPr>
                <w:noProof/>
                <w:webHidden/>
              </w:rPr>
              <w:fldChar w:fldCharType="separate"/>
            </w:r>
            <w:r>
              <w:rPr>
                <w:noProof/>
                <w:webHidden/>
              </w:rPr>
              <w:t>27</w:t>
            </w:r>
            <w:r>
              <w:rPr>
                <w:noProof/>
                <w:webHidden/>
              </w:rPr>
              <w:fldChar w:fldCharType="end"/>
            </w:r>
          </w:hyperlink>
        </w:p>
        <w:p w14:paraId="3F9B84D3" w14:textId="3FB16715" w:rsidR="0062062E" w:rsidRDefault="0062062E">
          <w:pPr>
            <w:pStyle w:val="Obsah2"/>
            <w:tabs>
              <w:tab w:val="right" w:leader="dot" w:pos="9062"/>
            </w:tabs>
            <w:rPr>
              <w:rFonts w:eastAsiaTheme="minorEastAsia"/>
              <w:noProof/>
              <w:sz w:val="24"/>
              <w:szCs w:val="24"/>
              <w:lang w:eastAsia="cs-CZ"/>
            </w:rPr>
          </w:pPr>
          <w:hyperlink w:anchor="_Toc213822320" w:history="1">
            <w:r w:rsidRPr="00455B23">
              <w:rPr>
                <w:rStyle w:val="Hypertextovodkaz"/>
                <w:noProof/>
              </w:rPr>
              <w:t>Přílohy:</w:t>
            </w:r>
            <w:r>
              <w:rPr>
                <w:noProof/>
                <w:webHidden/>
              </w:rPr>
              <w:tab/>
            </w:r>
            <w:r>
              <w:rPr>
                <w:noProof/>
                <w:webHidden/>
              </w:rPr>
              <w:fldChar w:fldCharType="begin"/>
            </w:r>
            <w:r>
              <w:rPr>
                <w:noProof/>
                <w:webHidden/>
              </w:rPr>
              <w:instrText xml:space="preserve"> PAGEREF _Toc213822320 \h </w:instrText>
            </w:r>
            <w:r>
              <w:rPr>
                <w:noProof/>
                <w:webHidden/>
              </w:rPr>
            </w:r>
            <w:r>
              <w:rPr>
                <w:noProof/>
                <w:webHidden/>
              </w:rPr>
              <w:fldChar w:fldCharType="separate"/>
            </w:r>
            <w:r>
              <w:rPr>
                <w:noProof/>
                <w:webHidden/>
              </w:rPr>
              <w:t>28</w:t>
            </w:r>
            <w:r>
              <w:rPr>
                <w:noProof/>
                <w:webHidden/>
              </w:rPr>
              <w:fldChar w:fldCharType="end"/>
            </w:r>
          </w:hyperlink>
        </w:p>
        <w:p w14:paraId="4515C3B3" w14:textId="4C43776E" w:rsidR="00FA2F02" w:rsidRDefault="00FA2F02">
          <w:r>
            <w:rPr>
              <w:b/>
              <w:bCs/>
            </w:rPr>
            <w:fldChar w:fldCharType="end"/>
          </w:r>
        </w:p>
      </w:sdtContent>
    </w:sdt>
    <w:p w14:paraId="303E03DB" w14:textId="77777777" w:rsidR="008B1FF7" w:rsidRDefault="008B1FF7" w:rsidP="009E0475"/>
    <w:p w14:paraId="7B1EEDB1" w14:textId="77777777" w:rsidR="00D0284A" w:rsidRDefault="00D0284A" w:rsidP="009E0475"/>
    <w:p w14:paraId="2AC33C7A" w14:textId="77777777" w:rsidR="00D0284A" w:rsidRDefault="00D0284A" w:rsidP="009E0475"/>
    <w:p w14:paraId="4D00279B" w14:textId="77777777" w:rsidR="00D0284A" w:rsidRDefault="00D0284A" w:rsidP="009E0475"/>
    <w:p w14:paraId="070BFFF4" w14:textId="77777777" w:rsidR="00D0284A" w:rsidRDefault="00D0284A" w:rsidP="009E0475"/>
    <w:p w14:paraId="37B8BA8C" w14:textId="77777777" w:rsidR="00D0284A" w:rsidRDefault="00D0284A" w:rsidP="009E0475"/>
    <w:p w14:paraId="02D115E7" w14:textId="7817C108" w:rsidR="00E37C67" w:rsidRPr="00E37C67" w:rsidRDefault="00E37C67" w:rsidP="00E37C67">
      <w:pPr>
        <w:pStyle w:val="Nadpis1"/>
      </w:pPr>
      <w:bookmarkStart w:id="1" w:name="_Toc213822276"/>
      <w:r w:rsidRPr="00E37C67">
        <w:t>Cíl projektu</w:t>
      </w:r>
      <w:bookmarkEnd w:id="1"/>
    </w:p>
    <w:p w14:paraId="10A06883" w14:textId="2C760AAF" w:rsidR="009E0475" w:rsidRDefault="009E0475" w:rsidP="00714D97">
      <w:pPr>
        <w:ind w:firstLine="708"/>
        <w:jc w:val="both"/>
      </w:pPr>
      <w:r>
        <w:t>Cílem projektu je dodávka technologie na úpravu chladící vody z přímého chlazení lití hliníku.</w:t>
      </w:r>
    </w:p>
    <w:p w14:paraId="23F593C6" w14:textId="3AB68D09" w:rsidR="00786B74" w:rsidRPr="00252CD8" w:rsidRDefault="00031A86" w:rsidP="00714D97">
      <w:pPr>
        <w:ind w:firstLine="708"/>
        <w:jc w:val="both"/>
      </w:pPr>
      <w:r>
        <w:t xml:space="preserve">Projekt je </w:t>
      </w:r>
      <w:r w:rsidRPr="00252CD8">
        <w:t>specifikován jako dodávka na klíč</w:t>
      </w:r>
      <w:r w:rsidR="000D5110">
        <w:t xml:space="preserve">. </w:t>
      </w:r>
      <w:r w:rsidR="00252CD8" w:rsidRPr="00252CD8">
        <w:t>Prodávající nese plnou odpovědnost za dodání zboží až na místo určení v zemi kupujícího, včetně všech nákladů, rizik, cel, daní a dalších poplatků.</w:t>
      </w:r>
    </w:p>
    <w:p w14:paraId="25EFEBC2" w14:textId="78F11DF1" w:rsidR="002B6167" w:rsidRDefault="00CE2901" w:rsidP="00B45337">
      <w:pPr>
        <w:ind w:firstLine="708"/>
        <w:jc w:val="both"/>
      </w:pPr>
      <w:r>
        <w:t xml:space="preserve">Celá jednotka </w:t>
      </w:r>
      <w:r w:rsidR="002B6154">
        <w:t>CHÚV</w:t>
      </w:r>
      <w:r>
        <w:t xml:space="preserve"> musí být navržena na základě předaných podkladů, na základě zkušeností s provozem obdobných zařízení. Nejsou-li v zadání uvedeny všechny nutné podklady pro návrh je nutné vycházet ze zkušeností z obdobných provozů. Úkolem </w:t>
      </w:r>
      <w:r w:rsidR="002819D0">
        <w:t>Zhotovitele</w:t>
      </w:r>
      <w:r>
        <w:t xml:space="preserve"> zařízení zajistit si veškeré podklady tak, aby veškerá zařízení byla navržena s ohledem na uvažovaný provoz a na provoz při předpokládané kvalitě vody.</w:t>
      </w:r>
    </w:p>
    <w:p w14:paraId="7BA54EB5" w14:textId="4E70EF80" w:rsidR="002D7124" w:rsidRDefault="002D7124" w:rsidP="00B45337">
      <w:pPr>
        <w:ind w:firstLine="708"/>
        <w:jc w:val="both"/>
      </w:pPr>
      <w:r>
        <w:t xml:space="preserve">Návrh technologie musí </w:t>
      </w:r>
      <w:r w:rsidRPr="00BB5D50">
        <w:t>vycházet z několika parametrů</w:t>
      </w:r>
      <w:r w:rsidR="000857F3" w:rsidRPr="00BB5D50">
        <w:t>, a to z kvality</w:t>
      </w:r>
      <w:r w:rsidR="000857F3">
        <w:t xml:space="preserve"> dopouštějí vody</w:t>
      </w:r>
      <w:r w:rsidR="00D35AA2">
        <w:t xml:space="preserve">, kvality vody </w:t>
      </w:r>
      <w:r w:rsidR="00E06F7C">
        <w:t>pro chlazení a odhadované kvality po chlazení</w:t>
      </w:r>
      <w:r w:rsidR="00D355EF">
        <w:t xml:space="preserve">. Kvalita vody po chlazení není v tuto chvíli do detailu známa, ale vychází se z předpokladu že do chladící vody </w:t>
      </w:r>
      <w:r w:rsidR="005A1D3A">
        <w:t xml:space="preserve">po průchodu </w:t>
      </w:r>
      <w:r w:rsidR="003C15DB">
        <w:t xml:space="preserve">chladícím procesem (chlazení produktu při lití) </w:t>
      </w:r>
      <w:proofErr w:type="gramStart"/>
      <w:r w:rsidR="00141208">
        <w:t>přibydou</w:t>
      </w:r>
      <w:proofErr w:type="gramEnd"/>
      <w:r w:rsidR="00141208">
        <w:t xml:space="preserve"> nerozpuštěné lásky, okuje z lití hliníku a olej</w:t>
      </w:r>
      <w:r w:rsidR="00921874">
        <w:t xml:space="preserve">, který je přidáván do systému </w:t>
      </w:r>
      <w:r w:rsidR="00921874">
        <w:lastRenderedPageBreak/>
        <w:t>lití</w:t>
      </w:r>
      <w:r w:rsidR="006C2949">
        <w:t>. Množství oleje</w:t>
      </w:r>
      <w:r w:rsidR="00057C9D">
        <w:t>,</w:t>
      </w:r>
      <w:r w:rsidR="006C2949">
        <w:t xml:space="preserve"> které při lití odchází s chladící vodou bylo </w:t>
      </w:r>
      <w:r w:rsidR="00BB5D50">
        <w:t xml:space="preserve">určeno na </w:t>
      </w:r>
      <w:r w:rsidR="00DD18D4">
        <w:t>max.</w:t>
      </w:r>
      <w:r w:rsidR="00BB5D50" w:rsidRPr="000610CA">
        <w:t>1,2 – 2 l/h</w:t>
      </w:r>
      <w:r w:rsidR="00BB5D50">
        <w:t xml:space="preserve"> při průtoku 100 m</w:t>
      </w:r>
      <w:r w:rsidR="00BB5D50" w:rsidRPr="00BB5D50">
        <w:rPr>
          <w:vertAlign w:val="superscript"/>
        </w:rPr>
        <w:t>3</w:t>
      </w:r>
      <w:r w:rsidR="00BB5D50">
        <w:t>/h.</w:t>
      </w:r>
      <w:r w:rsidR="001B7E75">
        <w:t xml:space="preserve"> Průměrná hodnota vnosu oleje z lití je 08-1,2 l/h. Průtok </w:t>
      </w:r>
      <w:r w:rsidR="000610CA">
        <w:t>licím zařízením a CHÚV musí být regulovatelný od 30 m</w:t>
      </w:r>
      <w:r w:rsidR="000610CA" w:rsidRPr="000610CA">
        <w:rPr>
          <w:vertAlign w:val="superscript"/>
        </w:rPr>
        <w:t>3</w:t>
      </w:r>
      <w:r w:rsidR="000610CA">
        <w:t>/h do 100 m</w:t>
      </w:r>
      <w:r w:rsidR="000610CA" w:rsidRPr="000610CA">
        <w:rPr>
          <w:vertAlign w:val="superscript"/>
        </w:rPr>
        <w:t>3</w:t>
      </w:r>
      <w:r w:rsidR="000610CA">
        <w:t>/h.</w:t>
      </w:r>
    </w:p>
    <w:p w14:paraId="066AB3C5" w14:textId="7775F487" w:rsidR="00A74824" w:rsidRDefault="00A74824" w:rsidP="00B45337">
      <w:pPr>
        <w:ind w:firstLine="708"/>
        <w:jc w:val="both"/>
      </w:pPr>
      <w:r>
        <w:t>Celková koncepce úpravny musí vycházet z</w:t>
      </w:r>
      <w:r w:rsidR="00057C9D">
        <w:t> </w:t>
      </w:r>
      <w:r>
        <w:t>předpokladu</w:t>
      </w:r>
      <w:r w:rsidR="00057C9D">
        <w:t>,</w:t>
      </w:r>
      <w:r>
        <w:t xml:space="preserve"> že v současné chvíli je zařízení </w:t>
      </w:r>
      <w:r w:rsidRPr="000610CA">
        <w:t xml:space="preserve">navrženo na </w:t>
      </w:r>
      <w:r w:rsidR="00ED08BB" w:rsidRPr="000610CA">
        <w:t xml:space="preserve">maximální </w:t>
      </w:r>
      <w:r w:rsidRPr="000610CA">
        <w:t>průtok</w:t>
      </w:r>
      <w:r>
        <w:t xml:space="preserve"> 100 m3/h </w:t>
      </w:r>
      <w:r w:rsidRPr="00ED08BB">
        <w:t xml:space="preserve">s možností rozšíření technologie na 200 m3/h. </w:t>
      </w:r>
      <w:r w:rsidR="00CC0ACD" w:rsidRPr="00ED08BB">
        <w:t>R</w:t>
      </w:r>
      <w:r w:rsidR="00660D12" w:rsidRPr="00ED08BB">
        <w:t xml:space="preserve">ozšíření technologie </w:t>
      </w:r>
      <w:r w:rsidR="00CC0ACD" w:rsidRPr="00ED08BB">
        <w:t>na 200 m</w:t>
      </w:r>
      <w:r w:rsidR="00CC0ACD" w:rsidRPr="00ED08BB">
        <w:rPr>
          <w:vertAlign w:val="superscript"/>
        </w:rPr>
        <w:t>3</w:t>
      </w:r>
      <w:r w:rsidR="00CC0ACD" w:rsidRPr="00ED08BB">
        <w:t xml:space="preserve">/h </w:t>
      </w:r>
      <w:r w:rsidR="00660D12" w:rsidRPr="00ED08BB">
        <w:t>není součástí dodávky</w:t>
      </w:r>
      <w:r w:rsidR="00CC0ACD" w:rsidRPr="00ED08BB">
        <w:t>.</w:t>
      </w:r>
      <w:r w:rsidR="00660D12">
        <w:t xml:space="preserve"> </w:t>
      </w:r>
      <w:r>
        <w:t xml:space="preserve">Tomuto průtoku musí </w:t>
      </w:r>
      <w:r w:rsidR="00074DEE">
        <w:t>odpovídat všechny navržené aparáty a navržená technologie musí být na toto rozšíření mechanicky připravena.</w:t>
      </w:r>
    </w:p>
    <w:p w14:paraId="102FDB53" w14:textId="6A0CBDF7" w:rsidR="002D4DC4" w:rsidRDefault="002D4DC4" w:rsidP="00B45337">
      <w:pPr>
        <w:ind w:firstLine="708"/>
        <w:jc w:val="both"/>
      </w:pPr>
      <w:r>
        <w:t>Celá technologie musí být opatřena by-pasem z důvodu servisních a najížděcích operací.</w:t>
      </w:r>
    </w:p>
    <w:p w14:paraId="43958831" w14:textId="48AEBC47" w:rsidR="004C318F" w:rsidRPr="003C4230" w:rsidRDefault="004C318F" w:rsidP="00B45337">
      <w:pPr>
        <w:ind w:firstLine="708"/>
        <w:jc w:val="both"/>
        <w:rPr>
          <w:u w:val="single"/>
        </w:rPr>
      </w:pPr>
      <w:r>
        <w:t>V</w:t>
      </w:r>
      <w:r w:rsidR="00C312C7">
        <w:t xml:space="preserve"> popisu viz. níže je </w:t>
      </w:r>
      <w:r w:rsidR="00C312C7" w:rsidRPr="004C7A10">
        <w:t xml:space="preserve">popsána technologie tak, jak </w:t>
      </w:r>
      <w:r w:rsidR="006270E1" w:rsidRPr="004C7A10">
        <w:t>by</w:t>
      </w:r>
      <w:r w:rsidR="00421F22" w:rsidRPr="004C7A10">
        <w:t>la koncepčně</w:t>
      </w:r>
      <w:r w:rsidR="00421F22">
        <w:t xml:space="preserve"> navržena odbornou firmou. </w:t>
      </w:r>
      <w:r w:rsidR="002819D0">
        <w:t xml:space="preserve">Zhotovitel </w:t>
      </w:r>
      <w:r w:rsidR="00421F22">
        <w:t xml:space="preserve">technologie může </w:t>
      </w:r>
      <w:r w:rsidR="008D249A">
        <w:t>technický</w:t>
      </w:r>
      <w:r w:rsidR="00057C9D">
        <w:t>,</w:t>
      </w:r>
      <w:r w:rsidR="008D249A">
        <w:t xml:space="preserve"> resp. technologický návrh </w:t>
      </w:r>
      <w:r w:rsidR="002E3805">
        <w:t>v rámci drobných změn měnit</w:t>
      </w:r>
      <w:r w:rsidR="008D249A">
        <w:t xml:space="preserve">, avšak za předpokladu, že dojde </w:t>
      </w:r>
      <w:r w:rsidR="004C7A10">
        <w:t>ke zlepšení účinnosti technologie</w:t>
      </w:r>
      <w:r w:rsidR="008553C8">
        <w:t>, zvýšení bezpečnosti provozu, snížení provozních nákladů</w:t>
      </w:r>
      <w:r w:rsidR="004C7A10">
        <w:t>, nebo k jejímu technickému vylepšení.</w:t>
      </w:r>
      <w:r w:rsidR="00540F2C">
        <w:t xml:space="preserve"> </w:t>
      </w:r>
      <w:r w:rsidR="00540F2C" w:rsidRPr="000610CA">
        <w:t xml:space="preserve">Pro technologie v tomto rozsahu je již navržena budova, </w:t>
      </w:r>
      <w:r w:rsidR="00057C9D" w:rsidRPr="003C4230">
        <w:rPr>
          <w:u w:val="single"/>
        </w:rPr>
        <w:t>není možné měnit půdo</w:t>
      </w:r>
      <w:r w:rsidR="005F726B" w:rsidRPr="003C4230">
        <w:rPr>
          <w:u w:val="single"/>
        </w:rPr>
        <w:t>rysné rozměry objektu a podzemní nádrže</w:t>
      </w:r>
      <w:r w:rsidR="00F63174" w:rsidRPr="003C4230">
        <w:rPr>
          <w:u w:val="single"/>
        </w:rPr>
        <w:t>.</w:t>
      </w:r>
    </w:p>
    <w:p w14:paraId="1A83BA13" w14:textId="166B7A07" w:rsidR="00691184" w:rsidRPr="003C4230" w:rsidRDefault="00691184" w:rsidP="00691184">
      <w:pPr>
        <w:shd w:val="clear" w:color="auto" w:fill="FFFFFF"/>
        <w:spacing w:after="300"/>
        <w:jc w:val="both"/>
      </w:pPr>
      <w:r w:rsidRPr="003C4230">
        <w:t xml:space="preserve">V příloze č. 3.1.5. </w:t>
      </w:r>
      <w:r w:rsidR="004E638E" w:rsidRPr="003C4230">
        <w:t xml:space="preserve">Rozbor pitné vody </w:t>
      </w:r>
      <w:r w:rsidRPr="003C4230">
        <w:t>jsou uvedeny parametry vstupní (</w:t>
      </w:r>
      <w:proofErr w:type="spellStart"/>
      <w:r w:rsidRPr="003C4230">
        <w:t>dopouštěcí</w:t>
      </w:r>
      <w:proofErr w:type="spellEnd"/>
      <w:r w:rsidRPr="003C4230">
        <w:t xml:space="preserve"> vody)</w:t>
      </w:r>
      <w:r w:rsidR="004E638E" w:rsidRPr="003C4230">
        <w:t>.</w:t>
      </w:r>
    </w:p>
    <w:p w14:paraId="4A862F03" w14:textId="23B4C52F" w:rsidR="00691184" w:rsidRDefault="00691184" w:rsidP="00691184">
      <w:pPr>
        <w:shd w:val="clear" w:color="auto" w:fill="FFFFFF"/>
        <w:spacing w:after="300"/>
        <w:jc w:val="both"/>
      </w:pPr>
      <w:r w:rsidRPr="003C4230">
        <w:t xml:space="preserve">V příloze č. 3.1.6. </w:t>
      </w:r>
      <w:r w:rsidR="004E638E" w:rsidRPr="003C4230">
        <w:t xml:space="preserve">PID technologie lití tyčí </w:t>
      </w:r>
      <w:r w:rsidRPr="003C4230">
        <w:t xml:space="preserve">jsou uvedeny parametry na kvalitu a provozní podmínky od </w:t>
      </w:r>
      <w:r w:rsidR="002819D0">
        <w:t>Zhotovi</w:t>
      </w:r>
      <w:r w:rsidRPr="003C4230">
        <w:t>tele technologie lití tyčí, které musí uchazeč splnit a budou předmětem ověření v rámci garančních testů.</w:t>
      </w:r>
    </w:p>
    <w:p w14:paraId="76FEE069" w14:textId="77777777" w:rsidR="006B17AE" w:rsidRDefault="006B17AE">
      <w:r>
        <w:br w:type="page"/>
      </w:r>
    </w:p>
    <w:p w14:paraId="50748F26" w14:textId="63D79D4C" w:rsidR="00B765EC" w:rsidRDefault="00371BE2" w:rsidP="00B45337">
      <w:pPr>
        <w:ind w:firstLine="708"/>
        <w:jc w:val="both"/>
      </w:pPr>
      <w:r>
        <w:lastRenderedPageBreak/>
        <w:t>Dodávkou</w:t>
      </w:r>
      <w:r w:rsidR="005A2879">
        <w:t xml:space="preserve"> technologie na úpravu chladící </w:t>
      </w:r>
      <w:r w:rsidR="00822521">
        <w:t xml:space="preserve">vody </w:t>
      </w:r>
      <w:r w:rsidR="00D35FFB">
        <w:t>je</w:t>
      </w:r>
      <w:r w:rsidR="00822521">
        <w:t xml:space="preserve"> koncipována jako dodávka na klíč.</w:t>
      </w:r>
      <w:r w:rsidR="00067DEE">
        <w:t xml:space="preserve"> V této dodávce je zahrnuto obstarání a dodávka všech </w:t>
      </w:r>
      <w:r w:rsidR="00357224">
        <w:t>strojů a zařízení pro zpracování vod</w:t>
      </w:r>
      <w:r w:rsidR="00CE70FD">
        <w:t xml:space="preserve"> z chlazení a </w:t>
      </w:r>
      <w:r w:rsidR="00357224">
        <w:t xml:space="preserve">splnění parametrů výstupní vody </w:t>
      </w:r>
      <w:r w:rsidR="00CE70FD">
        <w:t xml:space="preserve">vyplývajících ze zadání. Součástí dodávky je </w:t>
      </w:r>
      <w:r w:rsidR="00AD4C84" w:rsidRPr="00587E89">
        <w:t xml:space="preserve">realizační </w:t>
      </w:r>
      <w:r w:rsidR="00415E65" w:rsidRPr="00587E89">
        <w:t>projekt</w:t>
      </w:r>
      <w:r w:rsidR="00AD4C84" w:rsidRPr="00587E89">
        <w:t>ová dokum</w:t>
      </w:r>
      <w:r w:rsidR="00D45216" w:rsidRPr="00587E89">
        <w:t>e</w:t>
      </w:r>
      <w:r w:rsidR="00AD4C84" w:rsidRPr="00587E89">
        <w:t>ntace</w:t>
      </w:r>
      <w:r w:rsidR="00415E65" w:rsidRPr="00587E89">
        <w:t>, dodávka všech strojních zařízení, potrubních systémům</w:t>
      </w:r>
      <w:r w:rsidR="00702F7A" w:rsidRPr="00587E89">
        <w:t>,</w:t>
      </w:r>
      <w:r w:rsidR="00415E65" w:rsidRPr="00587E89">
        <w:t xml:space="preserve"> armatur, </w:t>
      </w:r>
      <w:r w:rsidR="00702F7A" w:rsidRPr="00587E89">
        <w:t>podpůrných systémů,</w:t>
      </w:r>
      <w:r w:rsidR="00CA1EE7" w:rsidRPr="00587E89">
        <w:t xml:space="preserve"> spojovacích systémů k řádnému provedení díla. Další součástí dodávky </w:t>
      </w:r>
      <w:r w:rsidR="005F517C" w:rsidRPr="00587E89">
        <w:t xml:space="preserve">na klíč </w:t>
      </w:r>
      <w:r w:rsidR="00CA1EE7" w:rsidRPr="00587E89">
        <w:t>je elektro</w:t>
      </w:r>
      <w:r w:rsidR="008E1667" w:rsidRPr="00587E89">
        <w:t xml:space="preserve">, </w:t>
      </w:r>
      <w:proofErr w:type="spellStart"/>
      <w:r w:rsidR="008E1667" w:rsidRPr="00587E89">
        <w:t>MaR</w:t>
      </w:r>
      <w:proofErr w:type="spellEnd"/>
      <w:r w:rsidR="00CA1EE7" w:rsidRPr="00587E89">
        <w:t xml:space="preserve"> a ASŘTP</w:t>
      </w:r>
      <w:r w:rsidR="008E1667" w:rsidRPr="00587E89">
        <w:t xml:space="preserve"> vč. projektu</w:t>
      </w:r>
      <w:r w:rsidR="00976601" w:rsidRPr="00587E89">
        <w:t>. Tato část je součástí celku a dohromady se strojní částí tvoří nerozdělitelný celek</w:t>
      </w:r>
      <w:r w:rsidR="00976601">
        <w:t>.</w:t>
      </w:r>
      <w:r w:rsidR="005D23F7">
        <w:t xml:space="preserve"> </w:t>
      </w:r>
      <w:r w:rsidR="005F517C">
        <w:t xml:space="preserve">Pro realizaci celého díla je nutno </w:t>
      </w:r>
      <w:r w:rsidR="008A1EC6">
        <w:t>uvažovat, že je v dodávce zahrnutu montáž, a veškeré služby spojené s realizací zakázky</w:t>
      </w:r>
      <w:r w:rsidR="00B80EFE">
        <w:t xml:space="preserve"> Těmito službami je </w:t>
      </w:r>
      <w:r w:rsidR="00441238">
        <w:t>například</w:t>
      </w:r>
      <w:r w:rsidR="00B80EFE">
        <w:t xml:space="preserve"> myšlen inženýring, vedení stavby, zajištění </w:t>
      </w:r>
      <w:proofErr w:type="spellStart"/>
      <w:r w:rsidR="00B80EFE">
        <w:t>buňkoviště</w:t>
      </w:r>
      <w:proofErr w:type="spellEnd"/>
      <w:r w:rsidR="00B80EFE">
        <w:t xml:space="preserve"> a </w:t>
      </w:r>
      <w:r w:rsidR="0005481A">
        <w:t>skladovacích</w:t>
      </w:r>
      <w:r w:rsidR="00B80EFE">
        <w:t xml:space="preserve"> </w:t>
      </w:r>
      <w:r w:rsidR="0005481A">
        <w:t xml:space="preserve">zabezpečených </w:t>
      </w:r>
      <w:r w:rsidR="00B80EFE">
        <w:t>prostor</w:t>
      </w:r>
      <w:r w:rsidR="0005481A">
        <w:t xml:space="preserve"> v rámci předaného </w:t>
      </w:r>
      <w:r w:rsidR="00441238">
        <w:t>staveniště</w:t>
      </w:r>
      <w:r w:rsidR="00B80EFE">
        <w:t xml:space="preserve">, zajištění </w:t>
      </w:r>
      <w:r w:rsidR="007419A6">
        <w:t xml:space="preserve">provizorního osvětlení staveniště, zajištění BOZP, dopravy </w:t>
      </w:r>
      <w:r w:rsidR="006B5B4D">
        <w:t>všech strojů zařízení atd. na místo realizace</w:t>
      </w:r>
      <w:r w:rsidR="00587BCA">
        <w:t xml:space="preserve">, zjištění ubytování osob, dopravy osob na místo realizace, zajištění potřebné techniky a </w:t>
      </w:r>
      <w:r w:rsidR="00163FFC">
        <w:t xml:space="preserve">nářadí pro řádnou realizaci díla apod. </w:t>
      </w:r>
    </w:p>
    <w:p w14:paraId="7F00C25E" w14:textId="74B8F572" w:rsidR="00321C72" w:rsidRPr="00321C72" w:rsidRDefault="00321C72" w:rsidP="00321C72">
      <w:pPr>
        <w:ind w:firstLine="708"/>
        <w:jc w:val="both"/>
      </w:pPr>
      <w:r w:rsidRPr="00321C72">
        <w:t>Součástí dodávky jsou i veškeré zkoušky, individuální komplexní, funkční zkoušky, zkušební provoz a garanční test</w:t>
      </w:r>
      <w:r w:rsidR="002522D3">
        <w:t xml:space="preserve"> (GT)</w:t>
      </w:r>
      <w:r w:rsidRPr="00321C72">
        <w:t>“ znamená, že v rámci dodávky (např. zařízení, systému nebo stavby) jsou zahrnuty následující činnosti:</w:t>
      </w:r>
    </w:p>
    <w:p w14:paraId="5B2D7E11" w14:textId="7CD697CD" w:rsidR="00321C72" w:rsidRDefault="00321C72" w:rsidP="00AE7DEB">
      <w:pPr>
        <w:pStyle w:val="Odstavecseseznamem"/>
        <w:numPr>
          <w:ilvl w:val="0"/>
          <w:numId w:val="6"/>
        </w:numPr>
        <w:jc w:val="both"/>
      </w:pPr>
      <w:r w:rsidRPr="00321C72">
        <w:t>Veškeré zkoušky – všechny potřebné testy k ověření funkčnosti a kvality dodávky.</w:t>
      </w:r>
    </w:p>
    <w:p w14:paraId="0B9EC72D" w14:textId="66529F49" w:rsidR="00192731" w:rsidRDefault="002522D3" w:rsidP="00AE7DEB">
      <w:pPr>
        <w:pStyle w:val="Odstavecseseznamem"/>
        <w:numPr>
          <w:ilvl w:val="1"/>
          <w:numId w:val="6"/>
        </w:numPr>
        <w:jc w:val="both"/>
      </w:pPr>
      <w:r>
        <w:t>S</w:t>
      </w:r>
      <w:r w:rsidR="00192731">
        <w:t>tavební zkoušky – ověření shody s dokumentací a projektem</w:t>
      </w:r>
    </w:p>
    <w:p w14:paraId="72E27F7F" w14:textId="4EAF1AB6" w:rsidR="00AE7DEB" w:rsidRDefault="00AE7DEB" w:rsidP="00AE7DEB">
      <w:pPr>
        <w:pStyle w:val="Odstavecseseznamem"/>
        <w:numPr>
          <w:ilvl w:val="1"/>
          <w:numId w:val="6"/>
        </w:numPr>
        <w:jc w:val="both"/>
      </w:pPr>
      <w:r>
        <w:t>Individu</w:t>
      </w:r>
      <w:r w:rsidR="00192731">
        <w:t xml:space="preserve">ální </w:t>
      </w:r>
      <w:r w:rsidR="00F918A4">
        <w:t>zkoušky – testování</w:t>
      </w:r>
      <w:r w:rsidR="00192731" w:rsidRPr="00321C72">
        <w:t xml:space="preserve"> jednotlivých částí systému samostatně</w:t>
      </w:r>
      <w:r w:rsidR="00192731" w:rsidRPr="00D051F8">
        <w:t>, odzkoušení mechanické funkčnosti</w:t>
      </w:r>
    </w:p>
    <w:p w14:paraId="29FC1187" w14:textId="7E969BC3" w:rsidR="00AE7DEB" w:rsidRDefault="00AE7DEB" w:rsidP="00AE7DEB">
      <w:pPr>
        <w:pStyle w:val="Odstavecseseznamem"/>
        <w:numPr>
          <w:ilvl w:val="1"/>
          <w:numId w:val="6"/>
        </w:numPr>
        <w:jc w:val="both"/>
      </w:pPr>
      <w:r w:rsidRPr="00321C72">
        <w:t>Funkční zkoušky – ověření, že zařízení nebo systém funguje podle specifikací a požadavků</w:t>
      </w:r>
    </w:p>
    <w:p w14:paraId="71F60DBF" w14:textId="750AB0EA" w:rsidR="00AE7DEB" w:rsidRPr="00D051F8" w:rsidRDefault="002522D3" w:rsidP="00AE7DEB">
      <w:pPr>
        <w:pStyle w:val="Odstavecseseznamem"/>
        <w:numPr>
          <w:ilvl w:val="1"/>
          <w:numId w:val="6"/>
        </w:numPr>
        <w:jc w:val="both"/>
      </w:pPr>
      <w:r>
        <w:t>K</w:t>
      </w:r>
      <w:r w:rsidR="00AE7DEB" w:rsidRPr="00321C72">
        <w:t xml:space="preserve">omplexní zkoušky –, </w:t>
      </w:r>
      <w:r w:rsidR="00192731" w:rsidRPr="00D051F8">
        <w:t>ověření funkčnosti v rámci jednotlivých částí a potom celku</w:t>
      </w:r>
      <w:r w:rsidR="00AE7DEB" w:rsidRPr="00321C72">
        <w:t xml:space="preserve">, </w:t>
      </w:r>
      <w:r w:rsidR="00D051F8" w:rsidRPr="00D051F8">
        <w:t xml:space="preserve">tak </w:t>
      </w:r>
      <w:r w:rsidR="00AE7DEB" w:rsidRPr="00321C72">
        <w:t>aby se ověřila jejich správná funkce</w:t>
      </w:r>
    </w:p>
    <w:p w14:paraId="328F55ED" w14:textId="5F41EDA1" w:rsidR="00321C72" w:rsidRPr="00321C72" w:rsidRDefault="00321C72" w:rsidP="00D051F8">
      <w:pPr>
        <w:pStyle w:val="Odstavecseseznamem"/>
        <w:numPr>
          <w:ilvl w:val="0"/>
          <w:numId w:val="6"/>
        </w:numPr>
        <w:jc w:val="both"/>
      </w:pPr>
      <w:r w:rsidRPr="00321C72">
        <w:t xml:space="preserve">Zkušební provoz – provoz zařízení po </w:t>
      </w:r>
      <w:r w:rsidR="00256FD3">
        <w:t>určenou</w:t>
      </w:r>
      <w:r w:rsidR="00256FD3" w:rsidRPr="00321C72">
        <w:t xml:space="preserve"> </w:t>
      </w:r>
      <w:r w:rsidRPr="00321C72">
        <w:t>dobu za reálných podmínek, aby se ověřila jeho spolehlivost</w:t>
      </w:r>
      <w:r w:rsidR="00D051F8">
        <w:t>, funkčnost</w:t>
      </w:r>
      <w:r w:rsidR="00D76DDB">
        <w:t xml:space="preserve">, </w:t>
      </w:r>
      <w:r w:rsidR="00D051F8">
        <w:t>výkonové</w:t>
      </w:r>
      <w:r w:rsidR="00D76DDB">
        <w:t xml:space="preserve"> a kvalitativní parametry</w:t>
      </w:r>
    </w:p>
    <w:p w14:paraId="2EEF9F6E" w14:textId="115025E1" w:rsidR="00825FEE" w:rsidRPr="00F918A4" w:rsidRDefault="00321C72" w:rsidP="00D76DDB">
      <w:pPr>
        <w:pStyle w:val="Odstavecseseznamem"/>
        <w:numPr>
          <w:ilvl w:val="0"/>
          <w:numId w:val="6"/>
        </w:numPr>
        <w:jc w:val="both"/>
      </w:pPr>
      <w:r w:rsidRPr="00F918A4">
        <w:t xml:space="preserve">Garanční test – </w:t>
      </w:r>
      <w:r w:rsidR="004117A1" w:rsidRPr="00F918A4">
        <w:t>dvou testů ve zkušební době</w:t>
      </w:r>
      <w:r w:rsidR="00825FEE" w:rsidRPr="00F918A4">
        <w:t>, a před uplynutím záruční doby</w:t>
      </w:r>
      <w:r w:rsidR="00B004F7" w:rsidRPr="00F918A4">
        <w:t>.</w:t>
      </w:r>
    </w:p>
    <w:p w14:paraId="32020D8C" w14:textId="3E388E7A" w:rsidR="00D35FFB" w:rsidRDefault="002819D0" w:rsidP="00B45337">
      <w:pPr>
        <w:ind w:firstLine="708"/>
        <w:jc w:val="both"/>
      </w:pPr>
      <w:r>
        <w:t xml:space="preserve">Zhotovitel </w:t>
      </w:r>
      <w:r w:rsidR="00A612E8" w:rsidRPr="00A612E8">
        <w:t xml:space="preserve">je </w:t>
      </w:r>
      <w:r w:rsidR="00EC53C9">
        <w:t xml:space="preserve">tedy </w:t>
      </w:r>
      <w:r w:rsidR="00A612E8" w:rsidRPr="00A612E8">
        <w:t xml:space="preserve">v rámci této dodávky a sjednané ceny plně zodpovědný za veškeré činnosti, služby a dodávky nezbytné k dokončení díla, jelikož se jedná o </w:t>
      </w:r>
      <w:r w:rsidR="00B765EC">
        <w:t>dodávku na klíč</w:t>
      </w:r>
      <w:r w:rsidR="00A612E8" w:rsidRPr="00A612E8">
        <w:t>; jakékoli vícepráce nad rámec původního rozsahu jsou nepřípustné</w:t>
      </w:r>
      <w:r w:rsidR="00EC53C9">
        <w:t>.</w:t>
      </w:r>
    </w:p>
    <w:p w14:paraId="2413F3D7" w14:textId="77777777" w:rsidR="001624E8" w:rsidRDefault="001624E8" w:rsidP="00D35FFB">
      <w:pPr>
        <w:jc w:val="both"/>
      </w:pPr>
    </w:p>
    <w:p w14:paraId="04B4C4BA" w14:textId="436D6134" w:rsidR="00FF4192" w:rsidRPr="00875079" w:rsidRDefault="001A6617" w:rsidP="00AD2E07">
      <w:pPr>
        <w:pStyle w:val="Nadpis1"/>
      </w:pPr>
      <w:bookmarkStart w:id="2" w:name="_Toc213822277"/>
      <w:r w:rsidRPr="00875079">
        <w:t>Popis technologie</w:t>
      </w:r>
      <w:bookmarkEnd w:id="2"/>
    </w:p>
    <w:p w14:paraId="112CC87E" w14:textId="175ACC86" w:rsidR="009C3035" w:rsidRDefault="00A06720" w:rsidP="00B45337">
      <w:pPr>
        <w:ind w:firstLine="708"/>
        <w:jc w:val="both"/>
      </w:pPr>
      <w:r>
        <w:t>L</w:t>
      </w:r>
      <w:r w:rsidR="00CC4618">
        <w:t xml:space="preserve">inka </w:t>
      </w:r>
      <w:r w:rsidR="00AE2584">
        <w:t xml:space="preserve">Úpravy chladící vody </w:t>
      </w:r>
      <w:r w:rsidR="00CC4618">
        <w:t xml:space="preserve">je dodávána pro chlazení licího zařízení. </w:t>
      </w:r>
      <w:r w:rsidR="009C3035">
        <w:t>Za licím zařízením je umístěna nádrž na chladící vodu</w:t>
      </w:r>
      <w:r w:rsidR="00C03D08">
        <w:t>.</w:t>
      </w:r>
      <w:r w:rsidR="009C3035">
        <w:t xml:space="preserve"> Z této nádrže je voda čerpána do objektu </w:t>
      </w:r>
      <w:r w:rsidR="001A5079">
        <w:t>Úpravy chladící vody</w:t>
      </w:r>
      <w:r w:rsidR="009C3035">
        <w:t xml:space="preserve">. Zde je předávací místo – zde začíná dodávka realizace </w:t>
      </w:r>
      <w:r w:rsidR="001A5079">
        <w:t>Úpravy chladící vody</w:t>
      </w:r>
      <w:r w:rsidR="009C3035">
        <w:t>.</w:t>
      </w:r>
    </w:p>
    <w:p w14:paraId="2A15EC5F" w14:textId="4651D9B5" w:rsidR="009E0475" w:rsidRDefault="009E0475" w:rsidP="009E0475">
      <w:r>
        <w:t>První funkčním zařízením</w:t>
      </w:r>
      <w:r w:rsidR="00F918A4">
        <w:t xml:space="preserve"> </w:t>
      </w:r>
      <w:r w:rsidR="0013302F">
        <w:t xml:space="preserve">Úpravy chladící vody </w:t>
      </w:r>
      <w:r>
        <w:t xml:space="preserve">je </w:t>
      </w:r>
      <w:proofErr w:type="spellStart"/>
      <w:r>
        <w:t>koalescenční</w:t>
      </w:r>
      <w:proofErr w:type="spellEnd"/>
      <w:r>
        <w:t xml:space="preserve"> filtr.</w:t>
      </w:r>
    </w:p>
    <w:p w14:paraId="72691619" w14:textId="05E856EA" w:rsidR="00500035" w:rsidRPr="00AD2E07" w:rsidRDefault="00500035" w:rsidP="00AD2E07">
      <w:pPr>
        <w:pStyle w:val="Nadpis2"/>
      </w:pPr>
      <w:bookmarkStart w:id="3" w:name="_Toc213822278"/>
      <w:proofErr w:type="spellStart"/>
      <w:r w:rsidRPr="00AD2E07">
        <w:t>Koalescenční</w:t>
      </w:r>
      <w:proofErr w:type="spellEnd"/>
      <w:r w:rsidRPr="00AD2E07">
        <w:t xml:space="preserve"> filtr</w:t>
      </w:r>
      <w:bookmarkEnd w:id="3"/>
    </w:p>
    <w:p w14:paraId="6685F424" w14:textId="73DDD0A2" w:rsidR="008F3BE8" w:rsidRDefault="00747835" w:rsidP="00B45337">
      <w:pPr>
        <w:ind w:firstLine="708"/>
        <w:jc w:val="both"/>
      </w:pPr>
      <w:r w:rsidRPr="00747835">
        <w:t xml:space="preserve">Maximální půdorysné rozměry filtru </w:t>
      </w:r>
      <w:r w:rsidR="009E0475">
        <w:t xml:space="preserve">jsou </w:t>
      </w:r>
      <w:r w:rsidRPr="00747835">
        <w:t>7500x2500 mm</w:t>
      </w:r>
      <w:r w:rsidR="00891D58">
        <w:t>,</w:t>
      </w:r>
      <w:r w:rsidR="00DA339C">
        <w:t xml:space="preserve"> předpokládaná výška 3</w:t>
      </w:r>
      <w:r w:rsidR="00B31B21">
        <w:t>100</w:t>
      </w:r>
      <w:r w:rsidR="00DA339C">
        <w:t xml:space="preserve"> mm</w:t>
      </w:r>
      <w:r w:rsidR="00B86F03">
        <w:t>.</w:t>
      </w:r>
      <w:r w:rsidR="00891D58">
        <w:t xml:space="preserve"> Výška bude volena s tím, aby byl nátok do dalších stupňů technologie gravitační</w:t>
      </w:r>
      <w:r w:rsidR="00B86F03">
        <w:t>.</w:t>
      </w:r>
      <w:r w:rsidR="00891D58">
        <w:t xml:space="preserve"> V případě potřeby bude postaven </w:t>
      </w:r>
      <w:r w:rsidR="008F3BE8">
        <w:t xml:space="preserve">tento filtr </w:t>
      </w:r>
      <w:r w:rsidR="00891D58">
        <w:t>na podstavec.</w:t>
      </w:r>
      <w:r w:rsidR="00B86F03">
        <w:t xml:space="preserve"> Hmotnost plného filtru max. 52,5 t.</w:t>
      </w:r>
      <w:r w:rsidR="00891D58">
        <w:t xml:space="preserve"> </w:t>
      </w:r>
    </w:p>
    <w:p w14:paraId="20728198" w14:textId="23CC7F05" w:rsidR="00516BC7" w:rsidRDefault="00516BC7" w:rsidP="00AD2E07">
      <w:r>
        <w:t xml:space="preserve">Návrh dodávaného filtru musí </w:t>
      </w:r>
      <w:r w:rsidR="007D7A67">
        <w:t>odpovídat parametrům upravované vody a návrhovému průtoku.</w:t>
      </w:r>
    </w:p>
    <w:p w14:paraId="7EFC54CB" w14:textId="0922B179" w:rsidR="00745488" w:rsidRDefault="008F3BE8" w:rsidP="00B45337">
      <w:pPr>
        <w:ind w:firstLine="708"/>
        <w:jc w:val="both"/>
      </w:pPr>
      <w:r>
        <w:lastRenderedPageBreak/>
        <w:t xml:space="preserve">Filtr je dělen na dvě části. První část je </w:t>
      </w:r>
      <w:r w:rsidR="00891D58">
        <w:t>sedimentační stupeň s plochou 4 m</w:t>
      </w:r>
      <w:r w:rsidR="00891D58" w:rsidRPr="00DA339C">
        <w:rPr>
          <w:vertAlign w:val="superscript"/>
        </w:rPr>
        <w:t>2</w:t>
      </w:r>
      <w:r w:rsidR="00891D58">
        <w:t xml:space="preserve"> </w:t>
      </w:r>
      <w:r>
        <w:t>s</w:t>
      </w:r>
      <w:r w:rsidR="00891D58">
        <w:t xml:space="preserve"> vyspádovaným dnem</w:t>
      </w:r>
      <w:r>
        <w:t xml:space="preserve">. Odkalení tohoto prostoru je prováděno automatickým nožovým šoupětem (elektro nebo pneu ovládání). Další část je osazena </w:t>
      </w:r>
      <w:proofErr w:type="spellStart"/>
      <w:r>
        <w:t>ko</w:t>
      </w:r>
      <w:r w:rsidR="00891D58">
        <w:t>alescenční</w:t>
      </w:r>
      <w:proofErr w:type="spellEnd"/>
      <w:r w:rsidR="00891D58">
        <w:t xml:space="preserve"> vestavb</w:t>
      </w:r>
      <w:r>
        <w:t xml:space="preserve">ou realizované </w:t>
      </w:r>
      <w:r w:rsidR="00891D58">
        <w:t>z</w:t>
      </w:r>
      <w:r w:rsidR="00745488">
        <w:t> </w:t>
      </w:r>
      <w:r w:rsidR="00891D58">
        <w:t>PP</w:t>
      </w:r>
      <w:r w:rsidR="00745488">
        <w:t xml:space="preserve"> a </w:t>
      </w:r>
      <w:r w:rsidR="00B86F03">
        <w:t>separační olejový prostor s lamelovou vestavbou s plochou 6 m</w:t>
      </w:r>
      <w:r w:rsidR="00B86F03" w:rsidRPr="00B86F03">
        <w:rPr>
          <w:vertAlign w:val="superscript"/>
        </w:rPr>
        <w:t>2</w:t>
      </w:r>
      <w:r w:rsidR="00B86F03">
        <w:t xml:space="preserve">. </w:t>
      </w:r>
      <w:r w:rsidR="00745488">
        <w:t>Obě tyto části jsou opět odkaleny nožovým šoupětem.</w:t>
      </w:r>
    </w:p>
    <w:p w14:paraId="724949B1" w14:textId="77777777" w:rsidR="00745488" w:rsidRDefault="00745488" w:rsidP="00B45337">
      <w:pPr>
        <w:ind w:firstLine="708"/>
        <w:jc w:val="both"/>
      </w:pPr>
      <w:r>
        <w:t>Odtah plovoucího oleje je řešen přímo z hladiny a jeho realizace je řešena opět dopouštěním nožovými šoupaty.</w:t>
      </w:r>
    </w:p>
    <w:p w14:paraId="06854863" w14:textId="7BE3C7DC" w:rsidR="00745488" w:rsidRDefault="00745488" w:rsidP="008F3BE8">
      <w:pPr>
        <w:jc w:val="both"/>
      </w:pPr>
      <w:r>
        <w:t>Celý filtr je řešen z materiálu PP.</w:t>
      </w:r>
    </w:p>
    <w:p w14:paraId="56F3BC09" w14:textId="36D340D0" w:rsidR="006F58C5" w:rsidRDefault="006F58C5" w:rsidP="006F58C5">
      <w:proofErr w:type="spellStart"/>
      <w:r>
        <w:t>Koalescenční</w:t>
      </w:r>
      <w:proofErr w:type="spellEnd"/>
      <w:r>
        <w:t xml:space="preserve"> filtr je osazen</w:t>
      </w:r>
      <w:r w:rsidR="007D7A67">
        <w:t xml:space="preserve"> minimálně těmito prvky</w:t>
      </w:r>
      <w:r>
        <w:t>:</w:t>
      </w:r>
    </w:p>
    <w:p w14:paraId="5F817A03" w14:textId="77777777" w:rsidR="006F58C5" w:rsidRDefault="006F58C5" w:rsidP="006F58C5">
      <w:pPr>
        <w:pStyle w:val="Odstavecseseznamem"/>
        <w:numPr>
          <w:ilvl w:val="0"/>
          <w:numId w:val="3"/>
        </w:numPr>
        <w:spacing w:after="0" w:line="240" w:lineRule="auto"/>
      </w:pPr>
      <w:r>
        <w:t>měřením hladiny – kontinuální</w:t>
      </w:r>
    </w:p>
    <w:p w14:paraId="0532AFA4" w14:textId="77777777" w:rsidR="006F58C5" w:rsidRDefault="006F58C5" w:rsidP="006F58C5">
      <w:pPr>
        <w:pStyle w:val="Odstavecseseznamem"/>
        <w:numPr>
          <w:ilvl w:val="0"/>
          <w:numId w:val="3"/>
        </w:numPr>
        <w:spacing w:after="0" w:line="240" w:lineRule="auto"/>
      </w:pPr>
      <w:r>
        <w:t>měřením průtoku (indukční průtokoměr)</w:t>
      </w:r>
    </w:p>
    <w:p w14:paraId="61169ADA" w14:textId="159085B0" w:rsidR="0088248C" w:rsidRDefault="0088248C" w:rsidP="006F58C5">
      <w:pPr>
        <w:pStyle w:val="Odstavecseseznamem"/>
        <w:numPr>
          <w:ilvl w:val="0"/>
          <w:numId w:val="3"/>
        </w:numPr>
        <w:spacing w:after="0" w:line="240" w:lineRule="auto"/>
      </w:pPr>
      <w:r>
        <w:t>měřením kvality vstupní vody</w:t>
      </w:r>
    </w:p>
    <w:p w14:paraId="0488E54C" w14:textId="7176E9EA" w:rsidR="006F58C5" w:rsidRDefault="006F58C5" w:rsidP="006F58C5">
      <w:pPr>
        <w:pStyle w:val="Odstavecseseznamem"/>
        <w:numPr>
          <w:ilvl w:val="0"/>
          <w:numId w:val="3"/>
        </w:numPr>
        <w:spacing w:after="0" w:line="240" w:lineRule="auto"/>
      </w:pPr>
      <w:r>
        <w:t xml:space="preserve">uzavírací </w:t>
      </w:r>
      <w:proofErr w:type="spellStart"/>
      <w:proofErr w:type="gramStart"/>
      <w:r>
        <w:t>servoarmatura</w:t>
      </w:r>
      <w:proofErr w:type="spellEnd"/>
      <w:proofErr w:type="gramEnd"/>
      <w:r w:rsidR="002D00BE">
        <w:t xml:space="preserve"> resp. pneu</w:t>
      </w:r>
      <w:r>
        <w:t xml:space="preserve"> na vstupu do filtru</w:t>
      </w:r>
    </w:p>
    <w:p w14:paraId="12D1495D" w14:textId="77777777" w:rsidR="006F58C5" w:rsidRDefault="006F58C5" w:rsidP="006F58C5">
      <w:pPr>
        <w:pStyle w:val="Odstavecseseznamem"/>
        <w:numPr>
          <w:ilvl w:val="0"/>
          <w:numId w:val="3"/>
        </w:numPr>
        <w:spacing w:after="0" w:line="240" w:lineRule="auto"/>
      </w:pPr>
      <w:r>
        <w:t>servisními armaturami nezbytnými pro provoz</w:t>
      </w:r>
    </w:p>
    <w:p w14:paraId="01F82378" w14:textId="77777777" w:rsidR="006F58C5" w:rsidRDefault="006F58C5" w:rsidP="006F58C5">
      <w:pPr>
        <w:pStyle w:val="Odstavecseseznamem"/>
        <w:numPr>
          <w:ilvl w:val="0"/>
          <w:numId w:val="3"/>
        </w:numPr>
        <w:spacing w:after="0" w:line="240" w:lineRule="auto"/>
      </w:pPr>
      <w:r>
        <w:t xml:space="preserve">servisní plošina, která je spojena s plošinou navazující technologie </w:t>
      </w:r>
    </w:p>
    <w:p w14:paraId="46B18231" w14:textId="1FB63527" w:rsidR="00DE712B" w:rsidRPr="00747835" w:rsidRDefault="00DE712B" w:rsidP="008F3BE8">
      <w:pPr>
        <w:jc w:val="both"/>
      </w:pPr>
      <w:r>
        <w:t xml:space="preserve">Před další technologií jsou do vody nadávkovány chemikálie (kyselina, </w:t>
      </w:r>
      <w:proofErr w:type="spellStart"/>
      <w:r>
        <w:t>NaOH</w:t>
      </w:r>
      <w:proofErr w:type="spellEnd"/>
      <w:r>
        <w:t xml:space="preserve"> a </w:t>
      </w:r>
      <w:proofErr w:type="spellStart"/>
      <w:r>
        <w:t>koagulant</w:t>
      </w:r>
      <w:proofErr w:type="spellEnd"/>
      <w:r>
        <w:t>).</w:t>
      </w:r>
    </w:p>
    <w:p w14:paraId="6A309487" w14:textId="7F961E6C" w:rsidR="00EB12FD" w:rsidRDefault="00EB12FD" w:rsidP="00AD2E07">
      <w:pPr>
        <w:pStyle w:val="Nadpis2"/>
      </w:pPr>
      <w:bookmarkStart w:id="4" w:name="_Toc213822279"/>
      <w:r w:rsidRPr="00456472">
        <w:t>Koagulace + flokulace</w:t>
      </w:r>
      <w:bookmarkEnd w:id="4"/>
    </w:p>
    <w:p w14:paraId="074AC313" w14:textId="2B468F14" w:rsidR="00DE712B" w:rsidRDefault="00290A53" w:rsidP="00B45337">
      <w:pPr>
        <w:ind w:firstLine="708"/>
        <w:jc w:val="both"/>
      </w:pPr>
      <w:r>
        <w:t xml:space="preserve">Tato technologie navazuje přímo na technologii </w:t>
      </w:r>
      <w:proofErr w:type="spellStart"/>
      <w:r>
        <w:t>koalescenčního</w:t>
      </w:r>
      <w:proofErr w:type="spellEnd"/>
      <w:r>
        <w:t xml:space="preserve"> filtru. </w:t>
      </w:r>
      <w:r w:rsidR="005B00BF" w:rsidRPr="005B00BF">
        <w:t xml:space="preserve">Skládá se ze 3 navzájem propojených </w:t>
      </w:r>
      <w:r w:rsidR="00DA339C">
        <w:t xml:space="preserve">čtvercových </w:t>
      </w:r>
      <w:r>
        <w:t>komor</w:t>
      </w:r>
      <w:r w:rsidR="005B00BF" w:rsidRPr="005B00BF">
        <w:t xml:space="preserve">. </w:t>
      </w:r>
      <w:r>
        <w:t>První komora (</w:t>
      </w:r>
      <w:proofErr w:type="spellStart"/>
      <w:r w:rsidR="005B00BF" w:rsidRPr="005B00BF">
        <w:t>rychlomísič</w:t>
      </w:r>
      <w:proofErr w:type="spellEnd"/>
      <w:r>
        <w:t>)</w:t>
      </w:r>
      <w:r w:rsidR="005B00BF" w:rsidRPr="005B00BF">
        <w:t xml:space="preserve"> </w:t>
      </w:r>
      <w:r>
        <w:t xml:space="preserve">o </w:t>
      </w:r>
      <w:r w:rsidR="005B00BF" w:rsidRPr="005B00BF">
        <w:t>objemu 2,4 m</w:t>
      </w:r>
      <w:r w:rsidR="005B00BF" w:rsidRPr="00DA339C">
        <w:rPr>
          <w:vertAlign w:val="superscript"/>
        </w:rPr>
        <w:t>3</w:t>
      </w:r>
      <w:r w:rsidR="005B00BF">
        <w:t xml:space="preserve"> </w:t>
      </w:r>
      <w:r>
        <w:t>je osazena</w:t>
      </w:r>
      <w:r w:rsidR="005B00BF" w:rsidRPr="005B00BF">
        <w:t xml:space="preserve"> míchadl</w:t>
      </w:r>
      <w:r w:rsidR="005B00BF">
        <w:t>em</w:t>
      </w:r>
      <w:r w:rsidR="005B00BF" w:rsidRPr="005B00BF">
        <w:t xml:space="preserve"> o příkonu 1,1 </w:t>
      </w:r>
      <w:r w:rsidRPr="005B00BF">
        <w:t>kW</w:t>
      </w:r>
      <w:r>
        <w:t xml:space="preserve">. Za touto komorou následuje </w:t>
      </w:r>
      <w:r w:rsidR="005B00BF" w:rsidRPr="005B00BF">
        <w:t xml:space="preserve">koagulační </w:t>
      </w:r>
      <w:r>
        <w:t>komora</w:t>
      </w:r>
      <w:r w:rsidR="005B00BF" w:rsidRPr="005B00BF">
        <w:t xml:space="preserve"> o objemu 7,33 m</w:t>
      </w:r>
      <w:r w:rsidR="005B00BF" w:rsidRPr="00DA339C">
        <w:rPr>
          <w:vertAlign w:val="superscript"/>
        </w:rPr>
        <w:t>3</w:t>
      </w:r>
      <w:r w:rsidR="005B00BF" w:rsidRPr="005B00BF">
        <w:t xml:space="preserve"> </w:t>
      </w:r>
      <w:r>
        <w:t>s</w:t>
      </w:r>
      <w:r w:rsidR="005B00BF" w:rsidRPr="005B00BF">
        <w:t xml:space="preserve"> příkon</w:t>
      </w:r>
      <w:r>
        <w:t>em</w:t>
      </w:r>
      <w:r w:rsidR="005B00BF" w:rsidRPr="005B00BF">
        <w:t xml:space="preserve"> míchadla 0,75 </w:t>
      </w:r>
      <w:r w:rsidRPr="005B00BF">
        <w:t>kW</w:t>
      </w:r>
      <w:r>
        <w:t xml:space="preserve"> Poslední komorou je </w:t>
      </w:r>
      <w:r w:rsidR="005B00BF" w:rsidRPr="005B00BF">
        <w:t>flokulační nádrž o objemu 7,33 m</w:t>
      </w:r>
      <w:r w:rsidR="005B00BF" w:rsidRPr="00DA339C">
        <w:rPr>
          <w:vertAlign w:val="superscript"/>
        </w:rPr>
        <w:t>3</w:t>
      </w:r>
      <w:r w:rsidR="005B00BF" w:rsidRPr="005B00BF">
        <w:t xml:space="preserve"> </w:t>
      </w:r>
      <w:r>
        <w:t>s</w:t>
      </w:r>
      <w:r w:rsidR="005B00BF" w:rsidRPr="005B00BF">
        <w:t xml:space="preserve"> příkon</w:t>
      </w:r>
      <w:r>
        <w:t>em</w:t>
      </w:r>
      <w:r w:rsidR="005B00BF" w:rsidRPr="005B00BF">
        <w:t xml:space="preserve"> míchadla </w:t>
      </w:r>
      <w:r>
        <w:br/>
      </w:r>
      <w:r w:rsidR="005B00BF" w:rsidRPr="005B00BF">
        <w:t>0,37 kW.</w:t>
      </w:r>
      <w:r w:rsidR="00DC2985">
        <w:t xml:space="preserve"> </w:t>
      </w:r>
      <w:r w:rsidR="00DE712B" w:rsidRPr="00C03D08">
        <w:t xml:space="preserve">Do </w:t>
      </w:r>
      <w:proofErr w:type="gramStart"/>
      <w:r w:rsidR="00DE712B" w:rsidRPr="00C03D08">
        <w:t>druhé</w:t>
      </w:r>
      <w:proofErr w:type="gramEnd"/>
      <w:r w:rsidR="00DE712B" w:rsidRPr="00C03D08">
        <w:t xml:space="preserve"> resp. tř</w:t>
      </w:r>
      <w:r w:rsidR="00876D89" w:rsidRPr="00C03D08">
        <w:t>e</w:t>
      </w:r>
      <w:r w:rsidR="00DE712B" w:rsidRPr="00C03D08">
        <w:t>tí komory je pak dávkován POF (polymerní flokulant).</w:t>
      </w:r>
    </w:p>
    <w:p w14:paraId="517F5297" w14:textId="50D336B8" w:rsidR="00290A53" w:rsidRDefault="00DC2985" w:rsidP="00290A53">
      <w:pPr>
        <w:jc w:val="both"/>
      </w:pPr>
      <w:r>
        <w:t xml:space="preserve">Výškové uspořádání </w:t>
      </w:r>
      <w:r w:rsidR="00290A53">
        <w:t xml:space="preserve">je voleno </w:t>
      </w:r>
      <w:r>
        <w:t xml:space="preserve">tak, aby byl nátok do </w:t>
      </w:r>
      <w:r w:rsidR="00290A53">
        <w:t xml:space="preserve">následující </w:t>
      </w:r>
      <w:r w:rsidR="00F918A4">
        <w:t>technologie – flotace</w:t>
      </w:r>
      <w:r>
        <w:t xml:space="preserve"> </w:t>
      </w:r>
      <w:r w:rsidRPr="002A0FF1">
        <w:t>gravitační.</w:t>
      </w:r>
    </w:p>
    <w:p w14:paraId="63E1A063" w14:textId="35CD4A65" w:rsidR="009F2BFC" w:rsidRDefault="009F2BFC" w:rsidP="00290A53">
      <w:pPr>
        <w:jc w:val="both"/>
      </w:pPr>
      <w:r>
        <w:t xml:space="preserve">Řešení </w:t>
      </w:r>
      <w:r w:rsidR="002819D0">
        <w:t>Zhotovi</w:t>
      </w:r>
      <w:r>
        <w:t>tele může obsahovat alternativ</w:t>
      </w:r>
      <w:r w:rsidR="00261104">
        <w:t>ní návrh</w:t>
      </w:r>
      <w:r>
        <w:t xml:space="preserve">, avšak </w:t>
      </w:r>
      <w:r w:rsidR="00B86F89">
        <w:t xml:space="preserve">navržené zařízení musí </w:t>
      </w:r>
      <w:r w:rsidR="006D73B3">
        <w:t>odpovídat parametrům upravované vody a návrhovému průtoku.</w:t>
      </w:r>
    </w:p>
    <w:p w14:paraId="21F0CFC2" w14:textId="6C7746CB" w:rsidR="00DE712B" w:rsidRDefault="00DE712B" w:rsidP="00DE712B">
      <w:pPr>
        <w:jc w:val="both"/>
      </w:pPr>
      <w:r>
        <w:t>Celý filtr je řešen z materiálu PP.</w:t>
      </w:r>
    </w:p>
    <w:p w14:paraId="117AE106" w14:textId="2161FA57" w:rsidR="00DE712B" w:rsidRDefault="00877B8D" w:rsidP="00DE712B">
      <w:pPr>
        <w:jc w:val="both"/>
      </w:pPr>
      <w:r>
        <w:t>Za tímto soustrojím koagulace + flotace je umístěna jednotka flotace-</w:t>
      </w:r>
    </w:p>
    <w:p w14:paraId="19BD76A9" w14:textId="4BEEC4BB" w:rsidR="002B5D58" w:rsidRDefault="002B5D58" w:rsidP="002B5D58">
      <w:r>
        <w:t xml:space="preserve">Soustava je </w:t>
      </w:r>
      <w:r w:rsidR="002326D5">
        <w:t xml:space="preserve">minimálně </w:t>
      </w:r>
      <w:r>
        <w:t>osazena</w:t>
      </w:r>
      <w:r w:rsidR="002326D5">
        <w:t xml:space="preserve"> následujícími prvky</w:t>
      </w:r>
      <w:r>
        <w:t>:</w:t>
      </w:r>
    </w:p>
    <w:p w14:paraId="147DEB18" w14:textId="77777777" w:rsidR="002B5D58" w:rsidRDefault="002B5D58" w:rsidP="002B5D58">
      <w:pPr>
        <w:pStyle w:val="Odstavecseseznamem"/>
        <w:numPr>
          <w:ilvl w:val="0"/>
          <w:numId w:val="3"/>
        </w:numPr>
        <w:spacing w:after="0" w:line="240" w:lineRule="auto"/>
      </w:pPr>
      <w:r>
        <w:t>měřením hladiny – kontinuální</w:t>
      </w:r>
    </w:p>
    <w:p w14:paraId="40FBECC9" w14:textId="77777777" w:rsidR="002B5D58" w:rsidRDefault="002B5D58" w:rsidP="002B5D58">
      <w:pPr>
        <w:pStyle w:val="Odstavecseseznamem"/>
        <w:numPr>
          <w:ilvl w:val="0"/>
          <w:numId w:val="3"/>
        </w:numPr>
        <w:spacing w:after="0" w:line="240" w:lineRule="auto"/>
      </w:pPr>
      <w:r>
        <w:t>servisními armaturami nezbytnými pro provoz</w:t>
      </w:r>
    </w:p>
    <w:p w14:paraId="1BB7B563" w14:textId="77777777" w:rsidR="002B5D58" w:rsidRDefault="002B5D58" w:rsidP="002B5D58">
      <w:pPr>
        <w:pStyle w:val="Odstavecseseznamem"/>
        <w:numPr>
          <w:ilvl w:val="0"/>
          <w:numId w:val="3"/>
        </w:numPr>
        <w:spacing w:after="0" w:line="240" w:lineRule="auto"/>
      </w:pPr>
      <w:r>
        <w:t xml:space="preserve">servisní plošina, která je spojena s plošinou navazující technologie </w:t>
      </w:r>
    </w:p>
    <w:p w14:paraId="732F3D85" w14:textId="77777777" w:rsidR="00875079" w:rsidRDefault="00875079" w:rsidP="00875079">
      <w:pPr>
        <w:pStyle w:val="Odstavecseseznamem"/>
        <w:spacing w:after="0" w:line="240" w:lineRule="auto"/>
      </w:pPr>
    </w:p>
    <w:p w14:paraId="5EC0FE94" w14:textId="76581711" w:rsidR="00C5542F" w:rsidRDefault="00C5542F" w:rsidP="00AD2E07">
      <w:pPr>
        <w:pStyle w:val="Nadpis2"/>
      </w:pPr>
      <w:bookmarkStart w:id="5" w:name="_Toc213822280"/>
      <w:r w:rsidRPr="00456472">
        <w:t>Flotace</w:t>
      </w:r>
      <w:bookmarkEnd w:id="5"/>
    </w:p>
    <w:p w14:paraId="42501B9E" w14:textId="77777777" w:rsidR="009E0475" w:rsidRPr="00C03D08" w:rsidRDefault="009E0475" w:rsidP="00B45337">
      <w:pPr>
        <w:spacing w:after="0"/>
        <w:ind w:firstLine="708"/>
        <w:jc w:val="both"/>
      </w:pPr>
      <w:r w:rsidRPr="001A4C4F">
        <w:t xml:space="preserve">Proces odděluje pevnou fázi od kapalné. Ve vodě rozptýlené látky </w:t>
      </w:r>
      <w:r w:rsidRPr="00C03D08">
        <w:t xml:space="preserve">(nečistoty z povrchových vod, mikroorganismy) jsou přidáním </w:t>
      </w:r>
      <w:proofErr w:type="spellStart"/>
      <w:r w:rsidRPr="00C03D08">
        <w:t>koagulantu</w:t>
      </w:r>
      <w:proofErr w:type="spellEnd"/>
      <w:r w:rsidRPr="00C03D08">
        <w:t xml:space="preserve"> sraženy do vloček, které jsou následně vyneseny proudem mikrobublinek vzduchu. Na hladině nádrže se tvoří plovoucí vrstva kalové pěny, která je odstraňována, např. stíráním. </w:t>
      </w:r>
    </w:p>
    <w:p w14:paraId="1640623B" w14:textId="77777777" w:rsidR="009E0475" w:rsidRPr="00C03D08" w:rsidRDefault="009E0475" w:rsidP="009E0475">
      <w:pPr>
        <w:spacing w:after="0"/>
        <w:jc w:val="both"/>
      </w:pPr>
      <w:r w:rsidRPr="00C03D08">
        <w:t>Vzestupná rychlost takto vytvořených a vzduchem unášených vloček je o jeden až dva řády vyšší než sedimentační rychlost těchto vloček. Díky tomu je možné u flotace pracovat s vyšším povrchovým zatížením ve srovnání s prostým usazováním.</w:t>
      </w:r>
    </w:p>
    <w:p w14:paraId="1177E795" w14:textId="77777777" w:rsidR="001A4C4F" w:rsidRPr="00C03D08" w:rsidRDefault="001A4C4F" w:rsidP="009E0475">
      <w:pPr>
        <w:spacing w:after="0"/>
        <w:jc w:val="both"/>
      </w:pPr>
    </w:p>
    <w:p w14:paraId="39423EEE" w14:textId="4070EE75" w:rsidR="00FC61AA" w:rsidRPr="00C03D08" w:rsidRDefault="00FC61AA" w:rsidP="00FC61AA">
      <w:pPr>
        <w:jc w:val="both"/>
      </w:pPr>
      <w:r w:rsidRPr="00C03D08">
        <w:lastRenderedPageBreak/>
        <w:t>Jednotka</w:t>
      </w:r>
      <w:r w:rsidR="00C5542F" w:rsidRPr="00C03D08">
        <w:t xml:space="preserve"> flotace s plochou separační zóny 10,84 m</w:t>
      </w:r>
      <w:r w:rsidR="00C5542F" w:rsidRPr="00C03D08">
        <w:rPr>
          <w:vertAlign w:val="superscript"/>
        </w:rPr>
        <w:t>2</w:t>
      </w:r>
      <w:r w:rsidRPr="00C03D08">
        <w:t xml:space="preserve"> je navržena</w:t>
      </w:r>
      <w:r w:rsidR="00C5542F" w:rsidRPr="00C03D08">
        <w:t xml:space="preserve"> pro průtok </w:t>
      </w:r>
      <w:r w:rsidR="00F918A4" w:rsidRPr="00C03D08">
        <w:t>30–100</w:t>
      </w:r>
      <w:r w:rsidR="00C5542F" w:rsidRPr="00C03D08">
        <w:t xml:space="preserve"> m3/h</w:t>
      </w:r>
      <w:r w:rsidRPr="00C03D08">
        <w:t>.</w:t>
      </w:r>
    </w:p>
    <w:p w14:paraId="186D86C9" w14:textId="06100A3D" w:rsidR="00FC61AA" w:rsidRPr="00C03D08" w:rsidRDefault="00FC61AA" w:rsidP="00FC61AA">
      <w:pPr>
        <w:jc w:val="both"/>
      </w:pPr>
      <w:r w:rsidRPr="00C03D08">
        <w:t xml:space="preserve">Zatížení separační zóny je uvažováno na </w:t>
      </w:r>
      <w:r w:rsidR="00C5542F" w:rsidRPr="00C03D08">
        <w:t>11,4 m/h,</w:t>
      </w:r>
      <w:r w:rsidRPr="00C03D08">
        <w:t xml:space="preserve"> s </w:t>
      </w:r>
      <w:r w:rsidR="00C5542F" w:rsidRPr="00C03D08">
        <w:t>recirkulací 35-40</w:t>
      </w:r>
      <w:r w:rsidR="00F918A4">
        <w:t xml:space="preserve"> </w:t>
      </w:r>
      <w:r w:rsidR="00C5542F" w:rsidRPr="00C03D08">
        <w:t xml:space="preserve">%, A/S = 0,05 (air to solid ratio). </w:t>
      </w:r>
      <w:r w:rsidR="001B0745" w:rsidRPr="00C03D08">
        <w:t>Recirkulační okruh je vybaven měřením tlaku a průtoku.</w:t>
      </w:r>
    </w:p>
    <w:p w14:paraId="399C33AD" w14:textId="770E608B" w:rsidR="00FC61AA" w:rsidRDefault="00FC61AA" w:rsidP="00FC61AA">
      <w:pPr>
        <w:jc w:val="both"/>
      </w:pPr>
      <w:r w:rsidRPr="00C03D08">
        <w:t xml:space="preserve">Pěna je z hladiny shrabována lamelovým </w:t>
      </w:r>
      <w:proofErr w:type="spellStart"/>
      <w:r w:rsidRPr="00C03D08">
        <w:t>shrabovákem</w:t>
      </w:r>
      <w:proofErr w:type="spellEnd"/>
      <w:r w:rsidRPr="00C03D08">
        <w:t>. Dno nádrže je vyspádované z důvodu možného odtahu kalů.</w:t>
      </w:r>
    </w:p>
    <w:p w14:paraId="5CB46C8B" w14:textId="0AD4B1B7" w:rsidR="00FC61AA" w:rsidRDefault="00FC61AA" w:rsidP="00FC61AA">
      <w:pPr>
        <w:jc w:val="both"/>
      </w:pPr>
      <w:r>
        <w:t>Objem flotační jednotky je navržen na 30 m</w:t>
      </w:r>
      <w:r w:rsidRPr="00C5542F">
        <w:rPr>
          <w:vertAlign w:val="superscript"/>
        </w:rPr>
        <w:t>3</w:t>
      </w:r>
      <w:r>
        <w:t>.</w:t>
      </w:r>
    </w:p>
    <w:p w14:paraId="2A3FDFAE" w14:textId="30569E9F" w:rsidR="00877B8D" w:rsidRDefault="00877B8D" w:rsidP="00877B8D">
      <w:pPr>
        <w:jc w:val="both"/>
      </w:pPr>
      <w:r w:rsidRPr="00C5542F">
        <w:t xml:space="preserve">Přítok do flotace </w:t>
      </w:r>
      <w:r>
        <w:t xml:space="preserve">je navržen </w:t>
      </w:r>
      <w:r w:rsidRPr="00C5542F">
        <w:t>DN200</w:t>
      </w:r>
      <w:r>
        <w:t>, o</w:t>
      </w:r>
      <w:r w:rsidRPr="00C5542F">
        <w:t>dtok vyčištěné vody DN250</w:t>
      </w:r>
      <w:r>
        <w:t xml:space="preserve">, </w:t>
      </w:r>
      <w:r w:rsidRPr="00C03D08">
        <w:t>Odvodnění plovoucího kalu DN200. Linka bude vybavena měřením pH</w:t>
      </w:r>
      <w:r w:rsidR="00D45216" w:rsidRPr="00C03D08">
        <w:t xml:space="preserve"> </w:t>
      </w:r>
      <w:r w:rsidR="00F918A4" w:rsidRPr="00C03D08">
        <w:t>s oplachem</w:t>
      </w:r>
      <w:r w:rsidRPr="00C03D08">
        <w:t xml:space="preserve"> pro kontrolu koagulace.</w:t>
      </w:r>
    </w:p>
    <w:p w14:paraId="6F74DB4B" w14:textId="77777777" w:rsidR="00877B8D" w:rsidRDefault="00877B8D" w:rsidP="00877B8D">
      <w:r>
        <w:t xml:space="preserve">Součástí flotace je jednotka pro přípravu </w:t>
      </w:r>
      <w:proofErr w:type="spellStart"/>
      <w:r>
        <w:t>flokulatu</w:t>
      </w:r>
      <w:proofErr w:type="spellEnd"/>
      <w:r>
        <w:t xml:space="preserve"> vč. vřetenového dávkovacího čerpadla.</w:t>
      </w:r>
    </w:p>
    <w:p w14:paraId="478F7C27" w14:textId="5A53D731" w:rsidR="00094307" w:rsidRDefault="00094307" w:rsidP="00094307">
      <w:pPr>
        <w:jc w:val="both"/>
      </w:pPr>
      <w:r>
        <w:t xml:space="preserve">Řešení </w:t>
      </w:r>
      <w:r w:rsidR="002819D0">
        <w:t>Zhotovi</w:t>
      </w:r>
      <w:r>
        <w:t>tele může obsahovat alternativní návrh, avšak navržené zařízení musí odpovídat parametrům upravované vody a návrhovému průtoku.</w:t>
      </w:r>
    </w:p>
    <w:p w14:paraId="4CEBBAA5" w14:textId="6BF4C7E6" w:rsidR="00876D89" w:rsidRDefault="00876D89" w:rsidP="00876D89">
      <w:r>
        <w:t xml:space="preserve">Flotace je </w:t>
      </w:r>
      <w:r w:rsidR="00094307">
        <w:t xml:space="preserve">minimálně </w:t>
      </w:r>
      <w:r>
        <w:t>osazena</w:t>
      </w:r>
      <w:r w:rsidR="00094307">
        <w:t xml:space="preserve"> těmito prvky</w:t>
      </w:r>
      <w:r>
        <w:t>:</w:t>
      </w:r>
    </w:p>
    <w:p w14:paraId="0A64379E" w14:textId="77777777" w:rsidR="00876D89" w:rsidRDefault="00876D89" w:rsidP="00876D89">
      <w:pPr>
        <w:pStyle w:val="Odstavecseseznamem"/>
        <w:numPr>
          <w:ilvl w:val="0"/>
          <w:numId w:val="3"/>
        </w:numPr>
        <w:spacing w:after="0" w:line="240" w:lineRule="auto"/>
      </w:pPr>
      <w:r>
        <w:t>měřením hladiny – kontinuální</w:t>
      </w:r>
    </w:p>
    <w:p w14:paraId="41B65C8C" w14:textId="77EC08EA" w:rsidR="00876D89" w:rsidRDefault="00876D89" w:rsidP="00876D89">
      <w:pPr>
        <w:pStyle w:val="Odstavecseseznamem"/>
        <w:numPr>
          <w:ilvl w:val="0"/>
          <w:numId w:val="3"/>
        </w:numPr>
        <w:spacing w:after="0" w:line="240" w:lineRule="auto"/>
      </w:pPr>
      <w:r>
        <w:t xml:space="preserve">měřením průtoku </w:t>
      </w:r>
      <w:r w:rsidR="00006260">
        <w:t xml:space="preserve">recirkulační vody </w:t>
      </w:r>
      <w:r>
        <w:t>(indukční průtokoměr)</w:t>
      </w:r>
    </w:p>
    <w:p w14:paraId="7E9951D0" w14:textId="73F325E1" w:rsidR="00006260" w:rsidRDefault="00006260" w:rsidP="00812992">
      <w:pPr>
        <w:pStyle w:val="Odstavecseseznamem"/>
        <w:numPr>
          <w:ilvl w:val="0"/>
          <w:numId w:val="3"/>
        </w:numPr>
        <w:spacing w:after="0" w:line="240" w:lineRule="auto"/>
      </w:pPr>
      <w:r>
        <w:t>měřením tlaku recirkulační vody</w:t>
      </w:r>
      <w:r w:rsidR="00B42284">
        <w:t xml:space="preserve"> </w:t>
      </w:r>
      <w:r w:rsidR="00EF6B1D">
        <w:t>s dálkovým přenosem</w:t>
      </w:r>
      <w:r w:rsidR="00B42284">
        <w:t xml:space="preserve"> + </w:t>
      </w:r>
      <w:r w:rsidR="00AF6326">
        <w:t>manometr pro místí zobrazení</w:t>
      </w:r>
    </w:p>
    <w:p w14:paraId="129E1297" w14:textId="2FBAAB56" w:rsidR="003B5BA9" w:rsidRDefault="003B5BA9" w:rsidP="00876D89">
      <w:pPr>
        <w:pStyle w:val="Odstavecseseznamem"/>
        <w:numPr>
          <w:ilvl w:val="0"/>
          <w:numId w:val="3"/>
        </w:numPr>
        <w:spacing w:after="0" w:line="240" w:lineRule="auto"/>
      </w:pPr>
      <w:r>
        <w:t xml:space="preserve">měřením </w:t>
      </w:r>
      <w:r w:rsidR="004D3043">
        <w:t>kvality výstupní vody</w:t>
      </w:r>
    </w:p>
    <w:p w14:paraId="5C70C8C3" w14:textId="77777777" w:rsidR="00876D89" w:rsidRDefault="00876D89" w:rsidP="00876D89">
      <w:pPr>
        <w:pStyle w:val="Odstavecseseznamem"/>
        <w:numPr>
          <w:ilvl w:val="0"/>
          <w:numId w:val="3"/>
        </w:numPr>
        <w:spacing w:after="0" w:line="240" w:lineRule="auto"/>
      </w:pPr>
      <w:r>
        <w:t>servisními armaturami nezbytnými pro provoz</w:t>
      </w:r>
    </w:p>
    <w:p w14:paraId="29B2EB3F" w14:textId="29B721A2" w:rsidR="00A92F07" w:rsidRDefault="00A92F07" w:rsidP="00876D89">
      <w:pPr>
        <w:pStyle w:val="Odstavecseseznamem"/>
        <w:numPr>
          <w:ilvl w:val="0"/>
          <w:numId w:val="3"/>
        </w:numPr>
        <w:spacing w:after="0" w:line="240" w:lineRule="auto"/>
      </w:pPr>
      <w:proofErr w:type="spellStart"/>
      <w:r>
        <w:t>odpouštěcí</w:t>
      </w:r>
      <w:proofErr w:type="spellEnd"/>
      <w:r>
        <w:t xml:space="preserve"> </w:t>
      </w:r>
      <w:proofErr w:type="spellStart"/>
      <w:proofErr w:type="gramStart"/>
      <w:r>
        <w:t>servo</w:t>
      </w:r>
      <w:proofErr w:type="spellEnd"/>
      <w:proofErr w:type="gramEnd"/>
      <w:r>
        <w:t xml:space="preserve"> resp. pneu armaturou</w:t>
      </w:r>
    </w:p>
    <w:p w14:paraId="6DD2D8CC" w14:textId="41730D07" w:rsidR="00876D89" w:rsidRDefault="00876D89" w:rsidP="00876D89">
      <w:pPr>
        <w:pStyle w:val="Odstavecseseznamem"/>
        <w:numPr>
          <w:ilvl w:val="0"/>
          <w:numId w:val="3"/>
        </w:numPr>
        <w:spacing w:after="0" w:line="240" w:lineRule="auto"/>
      </w:pPr>
      <w:r>
        <w:t>servisní plošina, která je spojena s plošinou navazující technologie</w:t>
      </w:r>
      <w:r w:rsidR="001F6D76">
        <w:t xml:space="preserve">, výstupní </w:t>
      </w:r>
      <w:proofErr w:type="gramStart"/>
      <w:r w:rsidR="001F6D76">
        <w:t>schodiště</w:t>
      </w:r>
      <w:proofErr w:type="gramEnd"/>
      <w:r w:rsidR="001F6D76">
        <w:t xml:space="preserve"> resp. žebřík</w:t>
      </w:r>
    </w:p>
    <w:p w14:paraId="0421C3A5" w14:textId="02DC89D2" w:rsidR="00FC61AA" w:rsidRDefault="00FC61AA" w:rsidP="00FC61AA">
      <w:pPr>
        <w:jc w:val="both"/>
      </w:pPr>
    </w:p>
    <w:p w14:paraId="6E68B589" w14:textId="09DDDA73" w:rsidR="00877B8D" w:rsidRDefault="00877B8D" w:rsidP="00877B8D">
      <w:pPr>
        <w:jc w:val="both"/>
      </w:pPr>
      <w:r>
        <w:t>Flotace je řešena z materiálu nerez AISI316.</w:t>
      </w:r>
    </w:p>
    <w:p w14:paraId="37BEB7E8" w14:textId="77777777" w:rsidR="00B43E53" w:rsidRDefault="00B43E53" w:rsidP="00D2000D"/>
    <w:p w14:paraId="19A14093" w14:textId="113ED099" w:rsidR="00C5542F" w:rsidRDefault="005B1F7A" w:rsidP="00AD2E07">
      <w:pPr>
        <w:pStyle w:val="Nadpis2"/>
      </w:pPr>
      <w:bookmarkStart w:id="6" w:name="_Toc213822281"/>
      <w:r>
        <w:t>Obslužná lávka</w:t>
      </w:r>
      <w:bookmarkEnd w:id="6"/>
    </w:p>
    <w:p w14:paraId="59243100" w14:textId="2F5814FC" w:rsidR="005B1F7A" w:rsidRDefault="005B1F7A" w:rsidP="00B45337">
      <w:pPr>
        <w:ind w:firstLine="708"/>
        <w:jc w:val="both"/>
      </w:pPr>
      <w:r>
        <w:t xml:space="preserve">Podél nádrží flotace, koagulace a flokulace a </w:t>
      </w:r>
      <w:proofErr w:type="spellStart"/>
      <w:r>
        <w:t>koalescenčního</w:t>
      </w:r>
      <w:proofErr w:type="spellEnd"/>
      <w:r>
        <w:t xml:space="preserve"> filtru bude obslužná lávka šířky 1100 mm</w:t>
      </w:r>
      <w:r w:rsidR="005C21CB">
        <w:t>.</w:t>
      </w:r>
      <w:r>
        <w:t xml:space="preserve"> </w:t>
      </w:r>
      <w:r w:rsidR="005C21CB" w:rsidRPr="00F918A4">
        <w:t>V</w:t>
      </w:r>
      <w:r w:rsidRPr="00F918A4">
        <w:t>ýšk</w:t>
      </w:r>
      <w:r w:rsidR="005C21CB" w:rsidRPr="00F918A4">
        <w:t>a lávky bude uzpůsobena výšce jednotlivých, tak aby umožňovala obsluhu a údržbu jednotlivých nádrží a bude odpovídat normám.</w:t>
      </w:r>
      <w:r w:rsidRPr="00F918A4">
        <w:t xml:space="preserve"> </w:t>
      </w:r>
      <w:r w:rsidR="005C21CB" w:rsidRPr="00F918A4">
        <w:t xml:space="preserve">Pochozí pororošty na lávce budou </w:t>
      </w:r>
      <w:proofErr w:type="spellStart"/>
      <w:r w:rsidR="005C21CB" w:rsidRPr="00F918A4">
        <w:t>k</w:t>
      </w:r>
      <w:r w:rsidRPr="00F918A4">
        <w:t>ompozitové</w:t>
      </w:r>
      <w:proofErr w:type="spellEnd"/>
      <w:r w:rsidRPr="00F918A4">
        <w:t>. Přístup</w:t>
      </w:r>
      <w:r>
        <w:t xml:space="preserve"> na lávku bude po schodišti. Lávka bude umístěna mezi linkami a bude umožňovat průchod obsluhy pod podlážkou. </w:t>
      </w:r>
      <w:r w:rsidR="001E1284">
        <w:t xml:space="preserve">Lávka je </w:t>
      </w:r>
      <w:r>
        <w:t>osazen</w:t>
      </w:r>
      <w:r w:rsidR="001E1284">
        <w:t>a</w:t>
      </w:r>
      <w:r>
        <w:t xml:space="preserve"> zábradlí</w:t>
      </w:r>
      <w:r w:rsidR="001E1284">
        <w:t>m</w:t>
      </w:r>
      <w:r>
        <w:t xml:space="preserve"> s </w:t>
      </w:r>
      <w:proofErr w:type="spellStart"/>
      <w:r>
        <w:t>okopovým</w:t>
      </w:r>
      <w:proofErr w:type="spellEnd"/>
      <w:r>
        <w:t xml:space="preserve"> plechem.</w:t>
      </w:r>
      <w:r w:rsidR="005F6A2D">
        <w:t xml:space="preserve"> </w:t>
      </w:r>
    </w:p>
    <w:p w14:paraId="414BBB8B" w14:textId="35D0E56E" w:rsidR="00EC69E1" w:rsidRDefault="00EC69E1" w:rsidP="00877B8D">
      <w:pPr>
        <w:jc w:val="both"/>
      </w:pPr>
      <w:r>
        <w:t>Obslužná lávka je součástí dodávky technologie.</w:t>
      </w:r>
    </w:p>
    <w:p w14:paraId="7600F050" w14:textId="77777777" w:rsidR="00FD7C4D" w:rsidRPr="005B1F7A" w:rsidRDefault="00FD7C4D" w:rsidP="00877B8D">
      <w:pPr>
        <w:jc w:val="both"/>
      </w:pPr>
    </w:p>
    <w:p w14:paraId="53852B6E" w14:textId="5A370511" w:rsidR="00D2000D" w:rsidRDefault="00D2000D" w:rsidP="00AD2E07">
      <w:pPr>
        <w:pStyle w:val="Nadpis2"/>
      </w:pPr>
      <w:bookmarkStart w:id="7" w:name="_Toc213822282"/>
      <w:r>
        <w:t xml:space="preserve">Nádrž </w:t>
      </w:r>
      <w:proofErr w:type="spellStart"/>
      <w:r>
        <w:t>vyflotované</w:t>
      </w:r>
      <w:proofErr w:type="spellEnd"/>
      <w:r>
        <w:t xml:space="preserve"> vody</w:t>
      </w:r>
      <w:bookmarkEnd w:id="7"/>
    </w:p>
    <w:p w14:paraId="36182ECA" w14:textId="2656DBA9" w:rsidR="00D2000D" w:rsidRDefault="00D2000D" w:rsidP="00B45337">
      <w:pPr>
        <w:ind w:firstLine="708"/>
        <w:jc w:val="both"/>
      </w:pPr>
      <w:r>
        <w:t>Jedná se o podzemní betonovou nádrž, která je dodávkou stavby. Vzhledem k možnému obsahu nerozpuštěných látek na výstupu z flotace by nádrž měla být vyspádovaná s možností odkalen</w:t>
      </w:r>
      <w:r w:rsidR="00877B8D">
        <w:t>í</w:t>
      </w:r>
      <w:r>
        <w:t>.</w:t>
      </w:r>
      <w:r w:rsidR="00DB5826">
        <w:t xml:space="preserve"> Nádrž má objem 70 m</w:t>
      </w:r>
      <w:r w:rsidR="00DB5826" w:rsidRPr="00DB5826">
        <w:rPr>
          <w:vertAlign w:val="superscript"/>
        </w:rPr>
        <w:t>3</w:t>
      </w:r>
      <w:r w:rsidR="00DB5826">
        <w:t>.</w:t>
      </w:r>
    </w:p>
    <w:p w14:paraId="7F3638E1" w14:textId="6F476074" w:rsidR="00D2000D" w:rsidRDefault="00D2000D" w:rsidP="00877B8D">
      <w:pPr>
        <w:jc w:val="both"/>
        <w:rPr>
          <w:b/>
          <w:bCs/>
        </w:rPr>
      </w:pPr>
      <w:r>
        <w:t>Nádrž bude vybavena hydrostatickým hladinovým čidlem pro kontinuální snímání hladiny a dvojící plováků pro min. a max hladinu.</w:t>
      </w:r>
    </w:p>
    <w:p w14:paraId="05573CDE" w14:textId="77777777" w:rsidR="00D2000D" w:rsidRDefault="00D2000D">
      <w:pPr>
        <w:rPr>
          <w:b/>
          <w:bCs/>
        </w:rPr>
      </w:pPr>
    </w:p>
    <w:p w14:paraId="457E54F4" w14:textId="58C7D585" w:rsidR="0045520B" w:rsidRDefault="0045520B" w:rsidP="00AD2E07">
      <w:pPr>
        <w:pStyle w:val="Nadpis2"/>
      </w:pPr>
      <w:bookmarkStart w:id="8" w:name="_Toc213822283"/>
      <w:r>
        <w:lastRenderedPageBreak/>
        <w:t xml:space="preserve">Čerpadla </w:t>
      </w:r>
      <w:proofErr w:type="spellStart"/>
      <w:r>
        <w:t>vyflotované</w:t>
      </w:r>
      <w:proofErr w:type="spellEnd"/>
      <w:r>
        <w:t xml:space="preserve"> vody</w:t>
      </w:r>
      <w:bookmarkEnd w:id="8"/>
    </w:p>
    <w:p w14:paraId="01AC982C" w14:textId="7CF3F66C" w:rsidR="007314D2" w:rsidRDefault="00877B8D" w:rsidP="00B45337">
      <w:pPr>
        <w:ind w:firstLine="708"/>
        <w:jc w:val="both"/>
      </w:pPr>
      <w:r>
        <w:t xml:space="preserve">Čerpadla </w:t>
      </w:r>
      <w:proofErr w:type="spellStart"/>
      <w:r>
        <w:t>vyflotované</w:t>
      </w:r>
      <w:proofErr w:type="spellEnd"/>
      <w:r>
        <w:t xml:space="preserve"> vody slouží pro podávání vody na stanici UF. </w:t>
      </w:r>
      <w:r w:rsidR="002B1442">
        <w:t xml:space="preserve">Pro jednu linku </w:t>
      </w:r>
      <w:r>
        <w:t>(100 m</w:t>
      </w:r>
      <w:r w:rsidRPr="00877B8D">
        <w:rPr>
          <w:vertAlign w:val="superscript"/>
        </w:rPr>
        <w:t>3</w:t>
      </w:r>
      <w:r>
        <w:t xml:space="preserve">/h) </w:t>
      </w:r>
      <w:r w:rsidR="002B1442">
        <w:t>se uvažuje o uspořádání 2+1</w:t>
      </w:r>
      <w:r w:rsidR="007F4A19">
        <w:t xml:space="preserve">. </w:t>
      </w:r>
      <w:r w:rsidR="00B754AA">
        <w:t xml:space="preserve">Čerpadla budou umístěna na ocelové </w:t>
      </w:r>
      <w:r w:rsidR="004C38A8">
        <w:t xml:space="preserve">frémě, která je součástí dodávky </w:t>
      </w:r>
      <w:r w:rsidR="002819D0">
        <w:t>Zhotovi</w:t>
      </w:r>
      <w:r w:rsidR="004C38A8">
        <w:t>tele</w:t>
      </w:r>
      <w:r w:rsidR="007314D2">
        <w:t>.</w:t>
      </w:r>
    </w:p>
    <w:p w14:paraId="6FD246D6" w14:textId="20B3FECF" w:rsidR="00EB1C30" w:rsidRDefault="00877B8D" w:rsidP="00B45337">
      <w:pPr>
        <w:ind w:firstLine="708"/>
        <w:jc w:val="both"/>
      </w:pPr>
      <w:r>
        <w:t xml:space="preserve"> Čerpadla jsou umístěna v suché jímce</w:t>
      </w:r>
      <w:r w:rsidR="006B2756">
        <w:t>.</w:t>
      </w:r>
      <w:r>
        <w:t xml:space="preserve"> -</w:t>
      </w:r>
      <w:r w:rsidR="006B2756">
        <w:t>Jímka není součástí t</w:t>
      </w:r>
      <w:r w:rsidR="00043517">
        <w:t>éto Veřejné zakázky.</w:t>
      </w:r>
    </w:p>
    <w:p w14:paraId="79039149" w14:textId="7E7F4117" w:rsidR="002B1442" w:rsidRPr="00B16DF8" w:rsidRDefault="002B1442" w:rsidP="00877B8D">
      <w:pPr>
        <w:spacing w:after="0"/>
        <w:jc w:val="both"/>
      </w:pPr>
      <w:r w:rsidRPr="00B16DF8">
        <w:t>Jednostupňové pomalu-běžné odstředivé čerpadlo</w:t>
      </w:r>
      <w:r w:rsidR="005F280B" w:rsidRPr="00B16DF8">
        <w:t>, monoblokové provedení</w:t>
      </w:r>
      <w:r w:rsidRPr="00B16DF8">
        <w:t>:</w:t>
      </w:r>
    </w:p>
    <w:p w14:paraId="6B922316" w14:textId="1BC93876" w:rsidR="002B1442" w:rsidRPr="00B16DF8" w:rsidRDefault="002B1442" w:rsidP="00877B8D">
      <w:pPr>
        <w:spacing w:after="0"/>
        <w:jc w:val="both"/>
      </w:pPr>
      <w:r w:rsidRPr="00B16DF8">
        <w:t>Q=</w:t>
      </w:r>
      <w:r w:rsidR="00D03968" w:rsidRPr="00B16DF8">
        <w:t>6</w:t>
      </w:r>
      <w:r w:rsidRPr="00B16DF8">
        <w:t>0 m</w:t>
      </w:r>
      <w:r w:rsidRPr="00B16DF8">
        <w:rPr>
          <w:vertAlign w:val="superscript"/>
        </w:rPr>
        <w:t>3</w:t>
      </w:r>
      <w:r w:rsidRPr="00B16DF8">
        <w:t xml:space="preserve">/h při </w:t>
      </w:r>
      <w:r w:rsidR="007A4B0E" w:rsidRPr="00B16DF8">
        <w:t>H</w:t>
      </w:r>
      <w:r w:rsidRPr="00B16DF8">
        <w:t>=10-35 m</w:t>
      </w:r>
    </w:p>
    <w:p w14:paraId="1464B0C6" w14:textId="237F20A3" w:rsidR="00CE6A8C" w:rsidRPr="00B16DF8" w:rsidRDefault="00CE6A8C" w:rsidP="00CE6A8C">
      <w:pPr>
        <w:spacing w:after="0"/>
        <w:jc w:val="both"/>
      </w:pPr>
      <w:r w:rsidRPr="00B16DF8">
        <w:t>Těleso čerpadla:</w:t>
      </w:r>
      <w:r w:rsidR="00F918A4">
        <w:t xml:space="preserve"> </w:t>
      </w:r>
      <w:r w:rsidRPr="00B16DF8">
        <w:t>Nerezová ocel</w:t>
      </w:r>
    </w:p>
    <w:p w14:paraId="7DC0FED4" w14:textId="1C9217BC" w:rsidR="005F280B" w:rsidRPr="00B16DF8" w:rsidRDefault="005F280B" w:rsidP="00877B8D">
      <w:pPr>
        <w:spacing w:after="0"/>
        <w:jc w:val="both"/>
      </w:pPr>
      <w:r w:rsidRPr="00B16DF8">
        <w:t>Mechanická ucpávka SIC/SIC/</w:t>
      </w:r>
      <w:proofErr w:type="spellStart"/>
      <w:r w:rsidRPr="00B16DF8">
        <w:t>viton</w:t>
      </w:r>
      <w:proofErr w:type="spellEnd"/>
    </w:p>
    <w:p w14:paraId="7EDD77CD" w14:textId="700347EF" w:rsidR="005F280B" w:rsidRPr="00B16DF8" w:rsidRDefault="005F280B" w:rsidP="00877B8D">
      <w:pPr>
        <w:spacing w:after="0"/>
        <w:jc w:val="both"/>
      </w:pPr>
      <w:r w:rsidRPr="00B16DF8">
        <w:t>Sání DN80</w:t>
      </w:r>
    </w:p>
    <w:p w14:paraId="10EA746F" w14:textId="1E424FD9" w:rsidR="005F280B" w:rsidRPr="00B16DF8" w:rsidRDefault="005F280B" w:rsidP="00877B8D">
      <w:pPr>
        <w:spacing w:after="0"/>
        <w:jc w:val="both"/>
      </w:pPr>
      <w:r w:rsidRPr="00B16DF8">
        <w:t>Výtlak DN65</w:t>
      </w:r>
    </w:p>
    <w:p w14:paraId="4907B355" w14:textId="2C02AD59" w:rsidR="00F739C9" w:rsidRDefault="00F739C9" w:rsidP="00877B8D">
      <w:pPr>
        <w:spacing w:after="0"/>
        <w:jc w:val="both"/>
      </w:pPr>
      <w:r w:rsidRPr="00B16DF8">
        <w:t xml:space="preserve">Motor 15 kW, </w:t>
      </w:r>
      <w:r w:rsidR="004E6CF4" w:rsidRPr="00B16DF8">
        <w:t xml:space="preserve">380-415 V, 1465 </w:t>
      </w:r>
      <w:proofErr w:type="spellStart"/>
      <w:r w:rsidR="004E6CF4" w:rsidRPr="00B16DF8">
        <w:t>Ot</w:t>
      </w:r>
      <w:proofErr w:type="spellEnd"/>
      <w:r w:rsidR="004E6CF4" w:rsidRPr="00B16DF8">
        <w:t>/min.,</w:t>
      </w:r>
      <w:r w:rsidR="005F280B" w:rsidRPr="00B16DF8">
        <w:t xml:space="preserve"> I=30,7-17,7 A,</w:t>
      </w:r>
      <w:r w:rsidR="004E6CF4" w:rsidRPr="00B16DF8">
        <w:t xml:space="preserve"> </w:t>
      </w:r>
      <w:r w:rsidRPr="00B16DF8">
        <w:t>přizpůsobený pro provoz s</w:t>
      </w:r>
      <w:r w:rsidR="00D03968" w:rsidRPr="00B16DF8">
        <w:t> </w:t>
      </w:r>
      <w:r w:rsidRPr="00B16DF8">
        <w:t>FM</w:t>
      </w:r>
    </w:p>
    <w:p w14:paraId="0039596A" w14:textId="77777777" w:rsidR="00142F00" w:rsidRDefault="00142F00" w:rsidP="00877B8D">
      <w:pPr>
        <w:spacing w:after="0"/>
        <w:jc w:val="both"/>
      </w:pPr>
    </w:p>
    <w:p w14:paraId="7A51C1DE" w14:textId="411B184D" w:rsidR="00D03968" w:rsidRDefault="00D03968" w:rsidP="00877B8D">
      <w:pPr>
        <w:spacing w:after="0"/>
        <w:jc w:val="both"/>
      </w:pPr>
      <w:r>
        <w:t>Pozn.</w:t>
      </w:r>
      <w:r w:rsidR="00B3184B">
        <w:t xml:space="preserve"> </w:t>
      </w:r>
      <w:r w:rsidR="00B3184B">
        <w:tab/>
      </w:r>
      <w:r>
        <w:t xml:space="preserve">Přesné parametry čerpadla budou stanoveny </w:t>
      </w:r>
      <w:r w:rsidR="002819D0">
        <w:t>Zhotovi</w:t>
      </w:r>
      <w:r w:rsidR="00B3184B">
        <w:t xml:space="preserve">telem </w:t>
      </w:r>
      <w:r>
        <w:t xml:space="preserve">po zpracování </w:t>
      </w:r>
      <w:r w:rsidR="00043517">
        <w:t xml:space="preserve">dokumentace DD </w:t>
      </w:r>
      <w:r w:rsidR="00B72E2A">
        <w:t>(detail design)</w:t>
      </w:r>
      <w:r>
        <w:t xml:space="preserve"> a dopočítání tlakových ztrát.</w:t>
      </w:r>
    </w:p>
    <w:p w14:paraId="3922C494" w14:textId="77777777" w:rsidR="00884819" w:rsidRDefault="00884819" w:rsidP="00877B8D">
      <w:pPr>
        <w:spacing w:after="0"/>
        <w:jc w:val="both"/>
      </w:pPr>
    </w:p>
    <w:p w14:paraId="4CE62100" w14:textId="5BC3132B" w:rsidR="00884819" w:rsidRDefault="00884819" w:rsidP="00884819">
      <w:r>
        <w:t>Čerpadla jsou osazena</w:t>
      </w:r>
      <w:r w:rsidR="00493B59">
        <w:t xml:space="preserve"> minimálně těmito prvky</w:t>
      </w:r>
      <w:r>
        <w:t>:</w:t>
      </w:r>
    </w:p>
    <w:p w14:paraId="338CCFB9" w14:textId="04CBAC5E" w:rsidR="00884819" w:rsidRDefault="00884819" w:rsidP="00884819">
      <w:pPr>
        <w:pStyle w:val="Odstavecseseznamem"/>
        <w:numPr>
          <w:ilvl w:val="0"/>
          <w:numId w:val="3"/>
        </w:numPr>
        <w:spacing w:after="0" w:line="240" w:lineRule="auto"/>
      </w:pPr>
      <w:r>
        <w:t>měřením tlaku s dálkovým přenosem</w:t>
      </w:r>
    </w:p>
    <w:p w14:paraId="65CF4372" w14:textId="0E8A2135" w:rsidR="00884819" w:rsidRDefault="0002362B" w:rsidP="00884819">
      <w:pPr>
        <w:pStyle w:val="Odstavecseseznamem"/>
        <w:numPr>
          <w:ilvl w:val="0"/>
          <w:numId w:val="3"/>
        </w:numPr>
        <w:spacing w:after="0" w:line="240" w:lineRule="auto"/>
      </w:pPr>
      <w:r>
        <w:t>místním měřením tlaku (manometr)</w:t>
      </w:r>
    </w:p>
    <w:p w14:paraId="4489ACAA" w14:textId="42330D2D" w:rsidR="0002362B" w:rsidRDefault="0002362B" w:rsidP="00884819">
      <w:pPr>
        <w:pStyle w:val="Odstavecseseznamem"/>
        <w:numPr>
          <w:ilvl w:val="0"/>
          <w:numId w:val="3"/>
        </w:numPr>
        <w:spacing w:after="0" w:line="240" w:lineRule="auto"/>
      </w:pPr>
      <w:r>
        <w:t>ručními armaturami na sání a výtlaku každého z čerpadel</w:t>
      </w:r>
    </w:p>
    <w:p w14:paraId="5A0A103C" w14:textId="02261979" w:rsidR="0002362B" w:rsidRDefault="0002362B" w:rsidP="00884819">
      <w:pPr>
        <w:pStyle w:val="Odstavecseseznamem"/>
        <w:numPr>
          <w:ilvl w:val="0"/>
          <w:numId w:val="3"/>
        </w:numPr>
        <w:spacing w:after="0" w:line="240" w:lineRule="auto"/>
      </w:pPr>
      <w:r>
        <w:t>na výtlaku zpětnou kla</w:t>
      </w:r>
      <w:r w:rsidR="00EF6B1D">
        <w:t>pkou</w:t>
      </w:r>
    </w:p>
    <w:p w14:paraId="586E8834" w14:textId="77777777" w:rsidR="002B1442" w:rsidRDefault="002B1442" w:rsidP="002B1442">
      <w:pPr>
        <w:spacing w:after="0"/>
      </w:pPr>
    </w:p>
    <w:p w14:paraId="677EDFCE" w14:textId="6D5C059E" w:rsidR="002808E5" w:rsidRDefault="002808E5">
      <w:pPr>
        <w:rPr>
          <w:b/>
          <w:bCs/>
        </w:rPr>
      </w:pPr>
      <w:r>
        <w:rPr>
          <w:b/>
          <w:bCs/>
        </w:rPr>
        <w:t>Samočistící sítové filtry</w:t>
      </w:r>
    </w:p>
    <w:p w14:paraId="3E50EC4B" w14:textId="2E0C3E42" w:rsidR="00877B8D" w:rsidRPr="00877B8D" w:rsidRDefault="00877B8D">
      <w:r w:rsidRPr="00547AB1">
        <w:t>Před vstupem do stanice jsou umístěny sítové filtry</w:t>
      </w:r>
      <w:r w:rsidRPr="00877B8D">
        <w:t>.</w:t>
      </w:r>
    </w:p>
    <w:p w14:paraId="7E16901C" w14:textId="0F518422" w:rsidR="00E35B59" w:rsidRDefault="005A5ABD" w:rsidP="00B45337">
      <w:pPr>
        <w:ind w:firstLine="708"/>
        <w:jc w:val="both"/>
      </w:pPr>
      <w:r>
        <w:t>Automatické hydraulické samočistící filtry</w:t>
      </w:r>
      <w:r w:rsidR="002808E5">
        <w:t xml:space="preserve"> jsou u linky počítány v uspořádání 1+1, </w:t>
      </w:r>
      <w:r w:rsidR="00522AB3" w:rsidRPr="008A0706">
        <w:t xml:space="preserve">Síto s otvory 300 </w:t>
      </w:r>
      <w:r w:rsidR="00522AB3" w:rsidRPr="008A0706">
        <w:rPr>
          <w:rFonts w:cstheme="minorHAnsi"/>
        </w:rPr>
        <w:t>µ</w:t>
      </w:r>
      <w:r w:rsidR="00522AB3" w:rsidRPr="008A0706">
        <w:t>m. Plocha síta 4120 cm</w:t>
      </w:r>
      <w:r w:rsidR="00522AB3" w:rsidRPr="008A0706">
        <w:rPr>
          <w:vertAlign w:val="superscript"/>
        </w:rPr>
        <w:t>2</w:t>
      </w:r>
      <w:r w:rsidR="00522AB3" w:rsidRPr="008A0706">
        <w:t>. Proplachovací průtok 8 m3/h při 2,5 bar.</w:t>
      </w:r>
      <w:r w:rsidR="00DE7A0C" w:rsidRPr="008A0706">
        <w:t xml:space="preserve"> Maximální praco</w:t>
      </w:r>
      <w:r w:rsidR="00DE7A0C">
        <w:t>vní tlak 10 bar, minimální prací tlak 2,5 bar.</w:t>
      </w:r>
      <w:r w:rsidR="00522AB3">
        <w:t xml:space="preserve"> </w:t>
      </w:r>
      <w:r w:rsidR="00DE7A0C">
        <w:t xml:space="preserve">Materiál filtru </w:t>
      </w:r>
      <w:r w:rsidR="003C5BDD">
        <w:t>je nerezová ocel AISI 316 L.</w:t>
      </w:r>
      <w:r w:rsidR="00DE7A0C">
        <w:t xml:space="preserve"> </w:t>
      </w:r>
      <w:r w:rsidR="00522AB3">
        <w:t>Hmotnost 110 kg.</w:t>
      </w:r>
      <w:r w:rsidR="00DE7A0C">
        <w:t xml:space="preserve"> Maximální teplota vody 65°C.</w:t>
      </w:r>
      <w:r w:rsidR="00522AB3">
        <w:t xml:space="preserve"> </w:t>
      </w:r>
    </w:p>
    <w:p w14:paraId="6FEAB924" w14:textId="3BD539C8" w:rsidR="002808E5" w:rsidRDefault="005A5ABD" w:rsidP="00877B8D">
      <w:pPr>
        <w:jc w:val="both"/>
      </w:pPr>
      <w:r>
        <w:t>Filtr bude vybaven vlastní řídící jednotkou</w:t>
      </w:r>
      <w:r w:rsidR="00190BFA">
        <w:t xml:space="preserve"> nebo bude řízení vztaženo do </w:t>
      </w:r>
      <w:r w:rsidR="00E35B59">
        <w:t>celkového ŘS.</w:t>
      </w:r>
    </w:p>
    <w:p w14:paraId="1EC222E8" w14:textId="285DD3E8" w:rsidR="00476322" w:rsidRDefault="00476322" w:rsidP="00476322">
      <w:r>
        <w:t>Filtry jsou osazeny:</w:t>
      </w:r>
    </w:p>
    <w:p w14:paraId="18C1EA09" w14:textId="77777777" w:rsidR="00476322" w:rsidRDefault="00476322" w:rsidP="00476322">
      <w:pPr>
        <w:pStyle w:val="Odstavecseseznamem"/>
        <w:numPr>
          <w:ilvl w:val="0"/>
          <w:numId w:val="3"/>
        </w:numPr>
        <w:spacing w:after="0" w:line="240" w:lineRule="auto"/>
      </w:pPr>
      <w:r>
        <w:t>měřením tlaku s dálkovým přenosem</w:t>
      </w:r>
    </w:p>
    <w:p w14:paraId="623C273F" w14:textId="77777777" w:rsidR="00476322" w:rsidRDefault="00476322" w:rsidP="00476322">
      <w:pPr>
        <w:pStyle w:val="Odstavecseseznamem"/>
        <w:numPr>
          <w:ilvl w:val="0"/>
          <w:numId w:val="3"/>
        </w:numPr>
        <w:spacing w:after="0" w:line="240" w:lineRule="auto"/>
      </w:pPr>
      <w:r>
        <w:t>místním měřením tlaku (manometr)</w:t>
      </w:r>
    </w:p>
    <w:p w14:paraId="08EAC038" w14:textId="77777777" w:rsidR="00476322" w:rsidRDefault="00476322" w:rsidP="00476322">
      <w:pPr>
        <w:pStyle w:val="Odstavecseseznamem"/>
        <w:numPr>
          <w:ilvl w:val="0"/>
          <w:numId w:val="3"/>
        </w:numPr>
        <w:spacing w:after="0" w:line="240" w:lineRule="auto"/>
      </w:pPr>
      <w:r>
        <w:t>servisními armaturami nezbytnými pro provoz</w:t>
      </w:r>
    </w:p>
    <w:p w14:paraId="30DCC709" w14:textId="36981CE5" w:rsidR="00476322" w:rsidRDefault="00476322" w:rsidP="00476322">
      <w:pPr>
        <w:pStyle w:val="Odstavecseseznamem"/>
        <w:numPr>
          <w:ilvl w:val="0"/>
          <w:numId w:val="3"/>
        </w:numPr>
        <w:spacing w:after="0" w:line="240" w:lineRule="auto"/>
      </w:pPr>
      <w:proofErr w:type="spellStart"/>
      <w:r>
        <w:t>odpouštěcí</w:t>
      </w:r>
      <w:proofErr w:type="spellEnd"/>
      <w:r>
        <w:t xml:space="preserve"> (prací</w:t>
      </w:r>
      <w:r w:rsidR="00190BFA">
        <w:t xml:space="preserve"> armaturou) </w:t>
      </w:r>
      <w:proofErr w:type="spellStart"/>
      <w:proofErr w:type="gramStart"/>
      <w:r>
        <w:t>servo</w:t>
      </w:r>
      <w:proofErr w:type="spellEnd"/>
      <w:proofErr w:type="gramEnd"/>
      <w:r>
        <w:t xml:space="preserve"> resp. pneu armaturou</w:t>
      </w:r>
    </w:p>
    <w:p w14:paraId="3103A0E2" w14:textId="77777777" w:rsidR="00E639A6" w:rsidRPr="002808E5" w:rsidRDefault="00E639A6" w:rsidP="00877B8D">
      <w:pPr>
        <w:jc w:val="both"/>
      </w:pPr>
    </w:p>
    <w:p w14:paraId="04785169" w14:textId="6982442D" w:rsidR="00F828CD" w:rsidRPr="0045520B" w:rsidRDefault="00E619EF" w:rsidP="00AD2E07">
      <w:pPr>
        <w:pStyle w:val="Nadpis2"/>
      </w:pPr>
      <w:bookmarkStart w:id="9" w:name="_Toc213822284"/>
      <w:proofErr w:type="spellStart"/>
      <w:r w:rsidRPr="0045520B">
        <w:t>Ultrafiltace</w:t>
      </w:r>
      <w:bookmarkEnd w:id="9"/>
      <w:proofErr w:type="spellEnd"/>
    </w:p>
    <w:p w14:paraId="31ADCB29" w14:textId="334DA7E8" w:rsidR="00E619EF" w:rsidRDefault="007E2B1A" w:rsidP="00B45337">
      <w:pPr>
        <w:ind w:firstLine="708"/>
        <w:jc w:val="both"/>
      </w:pPr>
      <w:r>
        <w:t xml:space="preserve">Ultrafiltrace </w:t>
      </w:r>
      <w:r w:rsidR="00DD6444">
        <w:t xml:space="preserve">je navržena </w:t>
      </w:r>
      <w:r w:rsidR="00877B8D">
        <w:t xml:space="preserve">pro průtok </w:t>
      </w:r>
      <w:r w:rsidR="00407A03">
        <w:t>1</w:t>
      </w:r>
      <w:r w:rsidR="00877B8D">
        <w:t>00 m</w:t>
      </w:r>
      <w:r w:rsidR="00877B8D" w:rsidRPr="00877B8D">
        <w:rPr>
          <w:vertAlign w:val="superscript"/>
        </w:rPr>
        <w:t>3</w:t>
      </w:r>
      <w:r w:rsidR="00877B8D">
        <w:t>/h</w:t>
      </w:r>
      <w:r w:rsidR="00407A03">
        <w:t>.</w:t>
      </w:r>
      <w:r w:rsidR="00E619EF">
        <w:t xml:space="preserve"> </w:t>
      </w:r>
      <w:r w:rsidR="00407A03">
        <w:t>L</w:t>
      </w:r>
      <w:r w:rsidR="00E619EF">
        <w:t>inka bude obsahovat 4 racky. Jedná se o uspořádání 2+1+1. V provozu budou vždy všechny racky. Pro požadovaný výkon 100 m</w:t>
      </w:r>
      <w:r w:rsidR="00E619EF" w:rsidRPr="00E619EF">
        <w:rPr>
          <w:vertAlign w:val="superscript"/>
        </w:rPr>
        <w:t>3</w:t>
      </w:r>
      <w:r w:rsidR="00E619EF">
        <w:t xml:space="preserve">/h (kapacita 1 linky) budou ve filtraci vždy alespoň 2 racky. Jeden </w:t>
      </w:r>
      <w:proofErr w:type="spellStart"/>
      <w:r w:rsidR="00E619EF">
        <w:t>rack</w:t>
      </w:r>
      <w:proofErr w:type="spellEnd"/>
      <w:r w:rsidR="00E619EF">
        <w:t xml:space="preserve"> bude fungovat jako záskok v případě chemicky posíleného zpětného proplachu (CEB) nebo zpětného proplachu (BW). Jeden </w:t>
      </w:r>
      <w:proofErr w:type="spellStart"/>
      <w:r w:rsidR="00E619EF">
        <w:t>rack</w:t>
      </w:r>
      <w:proofErr w:type="spellEnd"/>
      <w:r w:rsidR="00E619EF">
        <w:t xml:space="preserve"> slouží jako záloha pro případ chemických proplachů (CIP), kdy je </w:t>
      </w:r>
      <w:proofErr w:type="spellStart"/>
      <w:r w:rsidR="00E619EF">
        <w:t>rack</w:t>
      </w:r>
      <w:proofErr w:type="spellEnd"/>
      <w:r w:rsidR="00E619EF">
        <w:t xml:space="preserve"> po delší dobu mimo provoz. Tato koncepce byla zvolena, </w:t>
      </w:r>
      <w:r w:rsidR="00E619EF">
        <w:lastRenderedPageBreak/>
        <w:t xml:space="preserve">aby byla vždy zachována požadovaná kapacita linky a byly minimalizovány potřebné </w:t>
      </w:r>
      <w:r w:rsidR="007A6C81">
        <w:t xml:space="preserve">objemy vyrovnávacích nádrží. </w:t>
      </w:r>
    </w:p>
    <w:p w14:paraId="232D3FFF" w14:textId="122B41DE" w:rsidR="00115895" w:rsidRDefault="00115895" w:rsidP="00877B8D">
      <w:pPr>
        <w:jc w:val="both"/>
      </w:pPr>
      <w:r>
        <w:t>Při praní membránových modulů bude využíván tzv. Air-</w:t>
      </w:r>
      <w:proofErr w:type="spellStart"/>
      <w:r>
        <w:t>scouring</w:t>
      </w:r>
      <w:proofErr w:type="spellEnd"/>
      <w:r>
        <w:t xml:space="preserve">, který vyžaduje přívod tlakového vzduchu. Prací vzduch bude vybaven uzavíracím a regulačním ventilem a měřením průtoku Tato sestava bude v uspořádání 1+0. Aby zde byla </w:t>
      </w:r>
      <w:proofErr w:type="spellStart"/>
      <w:r>
        <w:t>zálohovatelnost</w:t>
      </w:r>
      <w:proofErr w:type="spellEnd"/>
      <w:r>
        <w:t>, bude zde trubní propoj k potrubí pracího vzduchu GAU filtrů.</w:t>
      </w:r>
    </w:p>
    <w:p w14:paraId="3E80024C" w14:textId="2F04037F" w:rsidR="00D14AD0" w:rsidRDefault="00D14AD0">
      <w:r>
        <w:t xml:space="preserve">Linka UF </w:t>
      </w:r>
      <w:r w:rsidR="005D7F03">
        <w:t xml:space="preserve">musí být navržena stejně jako ostatní zařízení </w:t>
      </w:r>
      <w:r>
        <w:t xml:space="preserve">na kvalitu zdrojové vody a její parametry </w:t>
      </w:r>
      <w:r w:rsidR="00CE435B">
        <w:t>musí být minimálně</w:t>
      </w:r>
      <w:r>
        <w:t xml:space="preserve"> následující:</w:t>
      </w:r>
    </w:p>
    <w:p w14:paraId="58228C92" w14:textId="738C6593" w:rsidR="009A7AA6" w:rsidRDefault="009A7AA6" w:rsidP="009A7AA6">
      <w:pPr>
        <w:spacing w:after="0"/>
      </w:pPr>
      <w:r>
        <w:t>Gross flux: 25,3 LMH</w:t>
      </w:r>
    </w:p>
    <w:p w14:paraId="5D69A53C" w14:textId="3550F34A" w:rsidR="00806212" w:rsidRDefault="00806212" w:rsidP="009A7AA6">
      <w:pPr>
        <w:spacing w:after="0"/>
      </w:pPr>
      <w:r>
        <w:t>Flux pro BW: 63 LMH</w:t>
      </w:r>
    </w:p>
    <w:p w14:paraId="6B092882" w14:textId="445B30C1" w:rsidR="008765E4" w:rsidRDefault="008765E4" w:rsidP="009A7AA6">
      <w:pPr>
        <w:spacing w:after="0"/>
      </w:pPr>
      <w:r>
        <w:t>Prací vzduch (Air</w:t>
      </w:r>
      <w:r w:rsidR="00D50991">
        <w:t xml:space="preserve"> </w:t>
      </w:r>
      <w:proofErr w:type="spellStart"/>
      <w:r w:rsidR="00D50991">
        <w:t>s</w:t>
      </w:r>
      <w:r>
        <w:t>couring</w:t>
      </w:r>
      <w:proofErr w:type="spellEnd"/>
      <w:r>
        <w:t>): 396 Nm3/h, 0,8 bar</w:t>
      </w:r>
    </w:p>
    <w:p w14:paraId="5DC446F7" w14:textId="5627F8A3" w:rsidR="001D4030" w:rsidRDefault="001D4030" w:rsidP="009A7AA6">
      <w:pPr>
        <w:spacing w:after="0"/>
      </w:pPr>
      <w:r>
        <w:t>Teplota vody: 20-</w:t>
      </w:r>
      <w:proofErr w:type="gramStart"/>
      <w:r>
        <w:t>45°C</w:t>
      </w:r>
      <w:proofErr w:type="gramEnd"/>
    </w:p>
    <w:p w14:paraId="62300106" w14:textId="1ABAE80E" w:rsidR="009A7AA6" w:rsidRDefault="009A7AA6" w:rsidP="009A7AA6">
      <w:pPr>
        <w:spacing w:after="0"/>
      </w:pPr>
      <w:r>
        <w:t xml:space="preserve">Výtěžnost: </w:t>
      </w:r>
      <w:r w:rsidR="00036080">
        <w:t>88 % (</w:t>
      </w:r>
      <w:r w:rsidR="00CE435B">
        <w:t>bez započtení CIP</w:t>
      </w:r>
      <w:r w:rsidR="00036080">
        <w:t>)</w:t>
      </w:r>
    </w:p>
    <w:p w14:paraId="2AD2887C" w14:textId="292E6848" w:rsidR="00036080" w:rsidRDefault="00036080" w:rsidP="009A7AA6">
      <w:pPr>
        <w:spacing w:after="0"/>
      </w:pPr>
      <w:r>
        <w:t>Počet CEB: 2 oxidační/den, 1 kyselý/ den</w:t>
      </w:r>
      <w:r w:rsidR="007B437B">
        <w:t xml:space="preserve"> pro jeden</w:t>
      </w:r>
      <w:r>
        <w:t xml:space="preserve"> </w:t>
      </w:r>
      <w:proofErr w:type="spellStart"/>
      <w:r>
        <w:t>rack</w:t>
      </w:r>
      <w:proofErr w:type="spellEnd"/>
      <w:r>
        <w:t>, při provozu 3 racků na linku</w:t>
      </w:r>
    </w:p>
    <w:p w14:paraId="19359D83" w14:textId="26FA88FE" w:rsidR="00036080" w:rsidRDefault="00036080" w:rsidP="009A7AA6">
      <w:pPr>
        <w:spacing w:after="0"/>
      </w:pPr>
      <w:r>
        <w:t>Doba filtrace mezi BW: nejméně 20 min.</w:t>
      </w:r>
    </w:p>
    <w:p w14:paraId="2399AABF" w14:textId="3935E9B1" w:rsidR="00806212" w:rsidRDefault="00806212" w:rsidP="009A7AA6">
      <w:pPr>
        <w:spacing w:after="0"/>
      </w:pPr>
      <w:r>
        <w:t xml:space="preserve">Počet CIP: 2 oxidační/měsíc, 1 kyselý/ měsíc pro jeden </w:t>
      </w:r>
      <w:proofErr w:type="spellStart"/>
      <w:r>
        <w:t>rack</w:t>
      </w:r>
      <w:proofErr w:type="spellEnd"/>
    </w:p>
    <w:p w14:paraId="2EABA33A" w14:textId="77777777" w:rsidR="009A7AA6" w:rsidRDefault="009A7AA6"/>
    <w:p w14:paraId="691604CE" w14:textId="34527269" w:rsidR="007A6C81" w:rsidRDefault="007A6C81">
      <w:r>
        <w:t>Parametry racku</w:t>
      </w:r>
    </w:p>
    <w:p w14:paraId="5EDC336E" w14:textId="09089EDE" w:rsidR="00443045" w:rsidRDefault="00443045" w:rsidP="00D14AD0">
      <w:pPr>
        <w:jc w:val="both"/>
      </w:pPr>
      <w:r>
        <w:t>Membrány budou usazeny na nerezovém rámu (AISI316/316L) s rozvodným potrubím z PVC-U/P</w:t>
      </w:r>
      <w:r w:rsidR="003C3347">
        <w:t>E</w:t>
      </w:r>
      <w:r>
        <w:t>/ nerez AISI316/316L DN150 (hlavní rozvod vzduchu DN125). Zakončeno přírubovým spojem. Na tyto přírubové spoje budou navazovat potrubí z nerezové potrubí (AISI 316/316L) a armatury, které budou příslušné vždy danému racku a osazené na společném rámu s membránovými moduly.</w:t>
      </w:r>
      <w:r w:rsidR="009A7AA6">
        <w:t xml:space="preserve"> Membrány budou uspořádány ve 4 řadách. </w:t>
      </w:r>
    </w:p>
    <w:p w14:paraId="2FA185DF" w14:textId="39CF9C1B" w:rsidR="007A6C81" w:rsidRDefault="007A6C81" w:rsidP="00D14AD0">
      <w:pPr>
        <w:spacing w:after="0"/>
        <w:jc w:val="both"/>
      </w:pPr>
      <w:r>
        <w:t>Počet membránových modulů: 44 ks</w:t>
      </w:r>
    </w:p>
    <w:p w14:paraId="7EAE3368" w14:textId="193D0B6A" w:rsidR="007A6C81" w:rsidRDefault="007A6C81" w:rsidP="00D14AD0">
      <w:pPr>
        <w:spacing w:after="0"/>
        <w:jc w:val="both"/>
      </w:pPr>
      <w:r>
        <w:t xml:space="preserve">Materiál </w:t>
      </w:r>
      <w:r w:rsidR="00636CA0">
        <w:t>a typ membrány</w:t>
      </w:r>
      <w:r>
        <w:t>: PAN</w:t>
      </w:r>
      <w:r w:rsidR="00636CA0">
        <w:t xml:space="preserve">, </w:t>
      </w:r>
      <w:proofErr w:type="spellStart"/>
      <w:r w:rsidR="00636CA0">
        <w:t>hollow</w:t>
      </w:r>
      <w:proofErr w:type="spellEnd"/>
      <w:r w:rsidR="00636CA0">
        <w:t xml:space="preserve"> </w:t>
      </w:r>
      <w:proofErr w:type="spellStart"/>
      <w:r w:rsidR="00636CA0">
        <w:t>fiber</w:t>
      </w:r>
      <w:proofErr w:type="spellEnd"/>
      <w:r w:rsidR="009F38F8">
        <w:t xml:space="preserve"> (2,1 mm/ 1,1 mm OD/ID)</w:t>
      </w:r>
    </w:p>
    <w:p w14:paraId="6C72386B" w14:textId="77777777" w:rsidR="003C3347" w:rsidRDefault="003C3347" w:rsidP="00D14AD0">
      <w:pPr>
        <w:spacing w:after="0"/>
        <w:jc w:val="both"/>
      </w:pPr>
      <w:r>
        <w:t xml:space="preserve">Velikost pórů membrány: 0,025 </w:t>
      </w:r>
      <w:r>
        <w:rPr>
          <w:rFonts w:cstheme="minorHAnsi"/>
        </w:rPr>
        <w:t>µ</w:t>
      </w:r>
      <w:r>
        <w:t>m</w:t>
      </w:r>
    </w:p>
    <w:p w14:paraId="74EB50BC" w14:textId="77777777" w:rsidR="003C3347" w:rsidRDefault="003C3347" w:rsidP="00D14AD0">
      <w:pPr>
        <w:spacing w:after="0"/>
        <w:jc w:val="both"/>
      </w:pPr>
      <w:r>
        <w:t xml:space="preserve">Typ filtrace: out-in, </w:t>
      </w:r>
      <w:proofErr w:type="spellStart"/>
      <w:r>
        <w:t>dead</w:t>
      </w:r>
      <w:proofErr w:type="spellEnd"/>
      <w:r>
        <w:t>-end</w:t>
      </w:r>
    </w:p>
    <w:p w14:paraId="44FC0B70" w14:textId="08C99060" w:rsidR="00F0438F" w:rsidRDefault="00F0438F" w:rsidP="00D14AD0">
      <w:pPr>
        <w:spacing w:after="0"/>
        <w:jc w:val="both"/>
      </w:pPr>
      <w:r>
        <w:t xml:space="preserve">Materiál </w:t>
      </w:r>
      <w:proofErr w:type="spellStart"/>
      <w:r>
        <w:t>memb</w:t>
      </w:r>
      <w:proofErr w:type="spellEnd"/>
      <w:r>
        <w:t>. Modulů: UPVC, Epoxid</w:t>
      </w:r>
    </w:p>
    <w:p w14:paraId="1756C994" w14:textId="5A003B41" w:rsidR="00636CA0" w:rsidRDefault="00636CA0" w:rsidP="00D14AD0">
      <w:pPr>
        <w:spacing w:after="0"/>
        <w:jc w:val="both"/>
      </w:pPr>
      <w:r>
        <w:t xml:space="preserve">Air </w:t>
      </w:r>
      <w:proofErr w:type="spellStart"/>
      <w:proofErr w:type="gramStart"/>
      <w:r>
        <w:t>scouring</w:t>
      </w:r>
      <w:proofErr w:type="spellEnd"/>
      <w:r>
        <w:t>:  Ano</w:t>
      </w:r>
      <w:proofErr w:type="gramEnd"/>
      <w:r w:rsidR="001D4030">
        <w:t>, 8,3 Nm</w:t>
      </w:r>
      <w:r w:rsidR="001D4030" w:rsidRPr="001D4030">
        <w:rPr>
          <w:vertAlign w:val="superscript"/>
        </w:rPr>
        <w:t>3</w:t>
      </w:r>
      <w:r w:rsidR="001D4030">
        <w:t>/h/membránový modul</w:t>
      </w:r>
    </w:p>
    <w:p w14:paraId="013C85D9" w14:textId="2DE8E558" w:rsidR="00636CA0" w:rsidRDefault="00636CA0" w:rsidP="00D14AD0">
      <w:pPr>
        <w:spacing w:after="0"/>
        <w:jc w:val="both"/>
      </w:pPr>
      <w:r>
        <w:t>Provozní teplota</w:t>
      </w:r>
      <w:r w:rsidR="00DE7A0C">
        <w:t xml:space="preserve"> vody</w:t>
      </w:r>
      <w:r>
        <w:t>: 5-</w:t>
      </w:r>
      <w:proofErr w:type="gramStart"/>
      <w:r>
        <w:t>45°C</w:t>
      </w:r>
      <w:proofErr w:type="gramEnd"/>
    </w:p>
    <w:p w14:paraId="2D3D817D" w14:textId="5E3DA219" w:rsidR="00F0438F" w:rsidRDefault="00F0438F" w:rsidP="00D14AD0">
      <w:pPr>
        <w:spacing w:after="0"/>
        <w:jc w:val="both"/>
      </w:pPr>
      <w:r>
        <w:t>Provozní pH: 2-10 (chemické čištění 1-10)</w:t>
      </w:r>
    </w:p>
    <w:p w14:paraId="4D887F93" w14:textId="77777777" w:rsidR="003C3347" w:rsidRDefault="003C3347" w:rsidP="00D14AD0">
      <w:pPr>
        <w:spacing w:after="0"/>
        <w:jc w:val="both"/>
      </w:pPr>
    </w:p>
    <w:p w14:paraId="4493D874" w14:textId="03F0A93E" w:rsidR="00F0438F" w:rsidRDefault="00F0438F" w:rsidP="00D14AD0">
      <w:pPr>
        <w:spacing w:after="0"/>
        <w:jc w:val="both"/>
      </w:pPr>
      <w:r>
        <w:t>Maximální transmembránový tlak: 1 bar</w:t>
      </w:r>
    </w:p>
    <w:p w14:paraId="122440EA" w14:textId="76E44036" w:rsidR="00F0438F" w:rsidRDefault="00F0438F" w:rsidP="00D14AD0">
      <w:pPr>
        <w:spacing w:after="0"/>
        <w:jc w:val="both"/>
      </w:pPr>
      <w:r>
        <w:t>Maximální vstupní tlak: 5 bar (výstupní 2 bar)</w:t>
      </w:r>
    </w:p>
    <w:p w14:paraId="710154A5" w14:textId="28BB0268" w:rsidR="009A7AA6" w:rsidRDefault="007A6C81" w:rsidP="00D14AD0">
      <w:pPr>
        <w:spacing w:after="0"/>
        <w:jc w:val="both"/>
      </w:pPr>
      <w:r>
        <w:t xml:space="preserve">Celková filtrační plocha: </w:t>
      </w:r>
      <w:r w:rsidR="00443045">
        <w:t>1980 m</w:t>
      </w:r>
      <w:r w:rsidR="00443045" w:rsidRPr="00443045">
        <w:rPr>
          <w:vertAlign w:val="superscript"/>
        </w:rPr>
        <w:t>2</w:t>
      </w:r>
    </w:p>
    <w:p w14:paraId="545365F9" w14:textId="32E50DC9" w:rsidR="00443045" w:rsidRDefault="00443045" w:rsidP="00D14AD0">
      <w:pPr>
        <w:spacing w:after="0"/>
        <w:jc w:val="both"/>
      </w:pPr>
      <w:r>
        <w:t xml:space="preserve">Počet Klapek DN150: </w:t>
      </w:r>
      <w:r w:rsidR="00B955D5">
        <w:t>4 ks</w:t>
      </w:r>
    </w:p>
    <w:p w14:paraId="698F1078" w14:textId="3EC90E4E" w:rsidR="00B955D5" w:rsidRDefault="00B955D5" w:rsidP="00D14AD0">
      <w:pPr>
        <w:spacing w:after="0"/>
        <w:jc w:val="both"/>
      </w:pPr>
      <w:r>
        <w:t>Počet Klapek DN125: 4 ks</w:t>
      </w:r>
    </w:p>
    <w:p w14:paraId="4FED6B72" w14:textId="1A2BB25D" w:rsidR="005F2FA6" w:rsidRDefault="005F2FA6" w:rsidP="00D14AD0">
      <w:pPr>
        <w:spacing w:after="0"/>
        <w:jc w:val="both"/>
      </w:pPr>
      <w:r>
        <w:t>Regulační klapka DN</w:t>
      </w:r>
      <w:r w:rsidR="00107690">
        <w:t>125</w:t>
      </w:r>
      <w:r>
        <w:t>: 1 ks</w:t>
      </w:r>
    </w:p>
    <w:p w14:paraId="78525198" w14:textId="5434DB1A" w:rsidR="00BB354E" w:rsidRDefault="00BB354E" w:rsidP="00D14AD0">
      <w:pPr>
        <w:spacing w:after="0"/>
        <w:jc w:val="both"/>
      </w:pPr>
      <w:r>
        <w:t>Měření tlaku: 2 ks</w:t>
      </w:r>
    </w:p>
    <w:p w14:paraId="7828907C" w14:textId="191C1703" w:rsidR="00BB354E" w:rsidRDefault="00BB354E" w:rsidP="00D14AD0">
      <w:pPr>
        <w:spacing w:after="0"/>
        <w:jc w:val="both"/>
      </w:pPr>
      <w:r>
        <w:t>Indukční průtokoměr: DN150, 1 ks</w:t>
      </w:r>
    </w:p>
    <w:p w14:paraId="017C337F" w14:textId="14210C9D" w:rsidR="00BB354E" w:rsidRDefault="00BB354E" w:rsidP="00D14AD0">
      <w:pPr>
        <w:spacing w:after="0"/>
        <w:jc w:val="both"/>
      </w:pPr>
      <w:r>
        <w:t>Limitní snímač hladiny, vibrační: 1 ks</w:t>
      </w:r>
    </w:p>
    <w:p w14:paraId="7EB13CE6" w14:textId="49A78318" w:rsidR="00BB354E" w:rsidRDefault="00BB354E" w:rsidP="00D14AD0">
      <w:pPr>
        <w:spacing w:after="0"/>
        <w:jc w:val="both"/>
      </w:pPr>
      <w:r w:rsidRPr="00077F0E">
        <w:t>Zpětná klapka DN150</w:t>
      </w:r>
      <w:r>
        <w:t>: 1 ks</w:t>
      </w:r>
    </w:p>
    <w:p w14:paraId="5B82A4FC" w14:textId="77777777" w:rsidR="00077F0E" w:rsidRDefault="00077F0E" w:rsidP="004D7621">
      <w:pPr>
        <w:jc w:val="both"/>
      </w:pPr>
    </w:p>
    <w:p w14:paraId="0C616BB3" w14:textId="4D145A6F" w:rsidR="004D7621" w:rsidRDefault="004D7621" w:rsidP="004D7621">
      <w:pPr>
        <w:jc w:val="both"/>
      </w:pPr>
      <w:r>
        <w:lastRenderedPageBreak/>
        <w:t xml:space="preserve">Řešení </w:t>
      </w:r>
      <w:r w:rsidR="002819D0">
        <w:t>Zhotovi</w:t>
      </w:r>
      <w:r>
        <w:t>tele může obsahovat alternativní návrh</w:t>
      </w:r>
      <w:r w:rsidR="00077F0E">
        <w:t xml:space="preserve"> zařízení</w:t>
      </w:r>
      <w:r>
        <w:t>, avšak navržené zařízení musí odpovídat parametrům upravované vody a návrhovému průtoku.</w:t>
      </w:r>
    </w:p>
    <w:p w14:paraId="29A8B79A" w14:textId="77777777" w:rsidR="004D7621" w:rsidRDefault="004D7621" w:rsidP="007A6C81">
      <w:pPr>
        <w:spacing w:after="0"/>
      </w:pPr>
    </w:p>
    <w:p w14:paraId="35470207" w14:textId="77777777" w:rsidR="00D14AD0" w:rsidRDefault="00D14AD0" w:rsidP="00AD2E07">
      <w:pPr>
        <w:pStyle w:val="Nadpis2"/>
      </w:pPr>
      <w:bookmarkStart w:id="10" w:name="_Toc213822285"/>
      <w:r w:rsidRPr="0045520B">
        <w:t>CIP stanice</w:t>
      </w:r>
      <w:bookmarkEnd w:id="10"/>
    </w:p>
    <w:p w14:paraId="00259526" w14:textId="02FB6E7D" w:rsidR="00D14AD0" w:rsidRDefault="00D14AD0" w:rsidP="00B35BA6">
      <w:pPr>
        <w:ind w:firstLine="708"/>
        <w:jc w:val="both"/>
      </w:pPr>
      <w:r>
        <w:t xml:space="preserve">Vzhledem k četnosti CIP je </w:t>
      </w:r>
      <w:r w:rsidR="00B85E25">
        <w:t>uvažováno s</w:t>
      </w:r>
      <w:r w:rsidR="00F274EE">
        <w:t>e</w:t>
      </w:r>
      <w:r>
        <w:t xml:space="preserve"> stanic</w:t>
      </w:r>
      <w:r w:rsidR="00F274EE">
        <w:t>í</w:t>
      </w:r>
      <w:r>
        <w:t xml:space="preserve"> pro automatické chemické proplachy (CIP = </w:t>
      </w:r>
      <w:proofErr w:type="spellStart"/>
      <w:r>
        <w:t>clean</w:t>
      </w:r>
      <w:proofErr w:type="spellEnd"/>
      <w:r>
        <w:t xml:space="preserve"> in place). Sestava viz technologické schéma. Stanice se bude skládat ze zásobní nádrže, materiál PP, o objemu 5 m</w:t>
      </w:r>
      <w:r w:rsidRPr="00AE16F4">
        <w:rPr>
          <w:vertAlign w:val="superscript"/>
        </w:rPr>
        <w:t>3</w:t>
      </w:r>
      <w:r>
        <w:t xml:space="preserve">. Nádrž </w:t>
      </w:r>
      <w:r w:rsidR="00F274EE">
        <w:t xml:space="preserve">může být </w:t>
      </w:r>
      <w:r>
        <w:t>válcová, samonosná, bude mít strop se servisním otvorem min. DN600. Nádrž bude vybavena odvětráním do venkovního prostředí, bude mít do stropu zaústěny vstupy pro dávkování chemikálií (</w:t>
      </w:r>
      <w:proofErr w:type="spellStart"/>
      <w:r>
        <w:t>NaClO</w:t>
      </w:r>
      <w:proofErr w:type="spellEnd"/>
      <w:r>
        <w:t xml:space="preserve">, </w:t>
      </w:r>
      <w:proofErr w:type="spellStart"/>
      <w:r>
        <w:t>HCl</w:t>
      </w:r>
      <w:proofErr w:type="spellEnd"/>
      <w:r>
        <w:t xml:space="preserve">, </w:t>
      </w:r>
      <w:proofErr w:type="spellStart"/>
      <w:r>
        <w:t>kys</w:t>
      </w:r>
      <w:proofErr w:type="spellEnd"/>
      <w:r>
        <w:t xml:space="preserve">. Citrónová, zředěný roztok </w:t>
      </w:r>
      <w:proofErr w:type="spellStart"/>
      <w:r>
        <w:t>NaOH</w:t>
      </w:r>
      <w:proofErr w:type="spellEnd"/>
      <w:r>
        <w:t xml:space="preserve">). Ve stropě budou dále 2x příruby DN125/PN16 pro vratnou větev CIP okruhu a recirkulační větev CIP a přírubou DN50 pro přívod pitné/napájecí vody pro provedení CIP. Toto přívodní potrubí bude osazeno </w:t>
      </w:r>
      <w:proofErr w:type="spellStart"/>
      <w:r>
        <w:t>mezipřírubovou</w:t>
      </w:r>
      <w:proofErr w:type="spellEnd"/>
      <w:r>
        <w:t xml:space="preserve"> klapkou DN50 s </w:t>
      </w:r>
      <w:proofErr w:type="spellStart"/>
      <w:r>
        <w:t>pneupohonem</w:t>
      </w:r>
      <w:proofErr w:type="spellEnd"/>
      <w:r>
        <w:t xml:space="preserve"> a membránovým </w:t>
      </w:r>
      <w:r w:rsidR="00F918A4">
        <w:t>škrtícím</w:t>
      </w:r>
      <w:r>
        <w:t xml:space="preserve"> ventilem. Dno nádrže bude vyspádovaní a u dna bude výpustní otvor DN65, který se osadí kulovým ventilem s </w:t>
      </w:r>
      <w:proofErr w:type="spellStart"/>
      <w:r>
        <w:t>pneupohonem</w:t>
      </w:r>
      <w:proofErr w:type="spellEnd"/>
      <w:r>
        <w:t xml:space="preserve">. Dále bude nádrž osazena sáním čerpadel DN150 a bezpečnostním přepadem. V nádrži budou umístěny elektrické topné elementy o příkonu 30 kW pro ohřev vody. Pro kontrolu teploty se osadí do nádrže ponorný teplotní snímač PT100/PT1000. Pro kontrolu hladiny bude použita hydrostatická sonda s keramickou membránou a v plastovém provedení. Dále bude minimální a maximální hladina hlídána plovákovými sondami. </w:t>
      </w:r>
    </w:p>
    <w:p w14:paraId="3CD774AC" w14:textId="77777777" w:rsidR="00D14AD0" w:rsidRDefault="00D14AD0" w:rsidP="00E261C4">
      <w:pPr>
        <w:jc w:val="both"/>
      </w:pPr>
      <w:r>
        <w:t>Výtlačné a recirkulační potrubí bude osazeno hlídáním pH a ORP s možností vyčítat teplotu i z tohoto bodu. Sondy budou umístěny v externím okruhu, jehož výstup bude zaústěn zpět do CIP nádrže. Vstup do okruhu bude vybaven solenoidovým ventilem a vhodným ventilem pro škrcení průtoku tímto okruhem. Vratné potrubí CIP roztoku z Racků bude osazeno ventily, aby bylo možné vracet roztok do CIP nádrže, případně ho vypouštět do odpadu. Toto rozvětvení by musí být co nejblíže CIP nádrže, aby bylo možné Cip okruh dokonale propláchnout.</w:t>
      </w:r>
    </w:p>
    <w:p w14:paraId="30A3C839" w14:textId="2004CCAB" w:rsidR="00D14AD0" w:rsidRDefault="00D14AD0" w:rsidP="00E261C4">
      <w:pPr>
        <w:jc w:val="both"/>
      </w:pPr>
      <w:r>
        <w:t>Výtlak CIP čerpadel bude vybaven mechanickými filtry (svíčkový/sáčkový) s </w:t>
      </w:r>
      <w:proofErr w:type="gramStart"/>
      <w:r>
        <w:t>porositou</w:t>
      </w:r>
      <w:proofErr w:type="gramEnd"/>
      <w:r>
        <w:t xml:space="preserve"> 5</w:t>
      </w:r>
      <w:r w:rsidR="00E261C4">
        <w:t xml:space="preserve"> </w:t>
      </w:r>
      <w:r>
        <w:rPr>
          <w:rFonts w:cstheme="minorHAnsi"/>
        </w:rPr>
        <w:t>µ</w:t>
      </w:r>
      <w:r>
        <w:t>m. Tlak na vstupu a výstupu z filtru bude měřen tlakovými čidly ve vhodném materiálovém složení. Ještě před filtry bude odbočka recirkulačního kruhu, osazeno klapkou s pneumatickým pohonem, aby bylo možné obsah nádrže promíchat. Výtlak bude rovněž osazen indukčním průtokoměrem, aby bylo možné měřit průtok jak recirkulační větvi, tak průtok Rackem.</w:t>
      </w:r>
    </w:p>
    <w:p w14:paraId="1644FD7D" w14:textId="77777777" w:rsidR="00D14AD0" w:rsidRDefault="00D14AD0" w:rsidP="00E261C4">
      <w:pPr>
        <w:spacing w:after="0"/>
        <w:jc w:val="both"/>
      </w:pPr>
      <w:r>
        <w:t>CIP čerpadla budou v sestavě 1+1. Jednostupňová horizontální odstředivá čerpadla s magnetickou spojkou. Pracovní bod Q= 62 m</w:t>
      </w:r>
      <w:r w:rsidRPr="00DD3012">
        <w:rPr>
          <w:vertAlign w:val="superscript"/>
        </w:rPr>
        <w:t>3</w:t>
      </w:r>
      <w:r>
        <w:t>/h při h = 10 m. Teplotní odolnost do 45°C. Sání DN80, výtlak DN50.  Těleso čerpadla CFRETFE, těsnění PTFE. Motor 5,5 kW, 400/690 V, 50 Hz, přizpůsobený pro chod s FM.</w:t>
      </w:r>
      <w:r w:rsidRPr="006B15A3">
        <w:t xml:space="preserve"> </w:t>
      </w:r>
      <w:r>
        <w:t>Dimenzi sání volit tak, aby rychlost proudění byla &lt;1 m/s. Pozn.: Přesné parametry čerpadla budou stanoveny po zpracování prováděcí dokumentace a dopočítání tlakových ztrát.</w:t>
      </w:r>
    </w:p>
    <w:p w14:paraId="6FBD6286" w14:textId="77777777" w:rsidR="00D14AD0" w:rsidRDefault="00D14AD0" w:rsidP="00D14AD0"/>
    <w:p w14:paraId="4F799EC6" w14:textId="77777777" w:rsidR="00D14AD0" w:rsidRDefault="00D14AD0" w:rsidP="00E261C4">
      <w:pPr>
        <w:jc w:val="both"/>
      </w:pPr>
      <w:r>
        <w:t>Potrubí CIP stanice a rozvodu CIP roztoku se předpokládá v plastovém provedení. Materiál bude zvolen dle požadované chemické a tepelné odolností, předpoklad PVC-U/PP/PE</w:t>
      </w:r>
    </w:p>
    <w:p w14:paraId="07CCE195" w14:textId="77777777" w:rsidR="00D14AD0" w:rsidRDefault="00D14AD0" w:rsidP="00E261C4">
      <w:pPr>
        <w:jc w:val="both"/>
      </w:pPr>
      <w:r>
        <w:t>Armatury použité v rámci CIP stanice se předpokládají v plastovém provedení. Zbytek specifikace shodný s parametry viz níže.</w:t>
      </w:r>
    </w:p>
    <w:p w14:paraId="751423B6" w14:textId="43EF3B71" w:rsidR="00182BE4" w:rsidRDefault="00182BE4" w:rsidP="00E261C4">
      <w:pPr>
        <w:jc w:val="both"/>
      </w:pPr>
      <w:r>
        <w:t xml:space="preserve">Celá CIP stanice může být koncovým </w:t>
      </w:r>
      <w:r w:rsidR="002819D0">
        <w:t>Zhotovitelem</w:t>
      </w:r>
      <w:r>
        <w:t xml:space="preserve"> navržena </w:t>
      </w:r>
      <w:r w:rsidR="00EC3BE4">
        <w:t>alternativně.</w:t>
      </w:r>
    </w:p>
    <w:p w14:paraId="0ED24FAB" w14:textId="77777777" w:rsidR="00D14AD0" w:rsidRDefault="00D14AD0" w:rsidP="007A6C81">
      <w:pPr>
        <w:spacing w:after="0"/>
      </w:pPr>
    </w:p>
    <w:p w14:paraId="0F1F68FC" w14:textId="6ED7B869" w:rsidR="00E764B6" w:rsidRDefault="00F87025" w:rsidP="00AD2E07">
      <w:pPr>
        <w:pStyle w:val="Nadpis2"/>
      </w:pPr>
      <w:bookmarkStart w:id="11" w:name="_Toc213822286"/>
      <w:r>
        <w:lastRenderedPageBreak/>
        <w:t>GAU filtrace</w:t>
      </w:r>
      <w:bookmarkEnd w:id="11"/>
    </w:p>
    <w:p w14:paraId="38739647" w14:textId="4620CC76" w:rsidR="00D14AD0" w:rsidRPr="00D14AD0" w:rsidRDefault="00D14AD0" w:rsidP="00D14AD0">
      <w:pPr>
        <w:jc w:val="both"/>
      </w:pPr>
      <w:r w:rsidRPr="00D14AD0">
        <w:t>Za stanicí UF jsou umístěny přímo filtry GAU filtrace</w:t>
      </w:r>
      <w:r w:rsidR="00C7608A">
        <w:t>.</w:t>
      </w:r>
    </w:p>
    <w:p w14:paraId="7352BAD6" w14:textId="2EEF8B5E" w:rsidR="00F87025" w:rsidRDefault="00F87025" w:rsidP="00973906">
      <w:pPr>
        <w:ind w:firstLine="708"/>
        <w:jc w:val="both"/>
      </w:pPr>
      <w:r>
        <w:t>Pro filtraci budou použity tlakové filtry s možností praní vzduchem.</w:t>
      </w:r>
      <w:r w:rsidR="00023408">
        <w:t xml:space="preserve"> </w:t>
      </w:r>
      <w:r w:rsidR="00AD48E4">
        <w:t>Pro linku bude použita trojice filtrů. EBCT pro jednu linku při maximálním průtoku 100 m</w:t>
      </w:r>
      <w:r w:rsidR="00AD48E4" w:rsidRPr="00AD48E4">
        <w:rPr>
          <w:vertAlign w:val="superscript"/>
        </w:rPr>
        <w:t>3</w:t>
      </w:r>
      <w:r w:rsidR="00AD48E4">
        <w:t>/h max 10 minut.</w:t>
      </w:r>
    </w:p>
    <w:p w14:paraId="5381098A" w14:textId="65EA193E" w:rsidR="009C03E1" w:rsidRDefault="009C03E1" w:rsidP="00D14AD0">
      <w:pPr>
        <w:jc w:val="both"/>
      </w:pPr>
      <w:r>
        <w:t>Právě pro základní variantu pro průtok 100 m</w:t>
      </w:r>
      <w:r w:rsidRPr="009C03E1">
        <w:rPr>
          <w:vertAlign w:val="superscript"/>
        </w:rPr>
        <w:t>3</w:t>
      </w:r>
      <w:r>
        <w:t>/h budou do provozu instalovány 3 ks filtrů.</w:t>
      </w:r>
    </w:p>
    <w:p w14:paraId="0334B97F" w14:textId="30B22EF6" w:rsidR="00AD48E4" w:rsidRDefault="00AD48E4" w:rsidP="00D14AD0">
      <w:pPr>
        <w:jc w:val="both"/>
      </w:pPr>
      <w:r>
        <w:t xml:space="preserve">Průměr filtru 2,4 m, </w:t>
      </w:r>
      <w:r w:rsidR="004552F4">
        <w:t>cylindrická výška</w:t>
      </w:r>
      <w:r>
        <w:t xml:space="preserve"> 2,8 m, připojení DN150, navrženo na trvalý pracovní tlak max</w:t>
      </w:r>
      <w:r w:rsidR="004552F4">
        <w:t>.</w:t>
      </w:r>
      <w:r>
        <w:t xml:space="preserve"> 4 bar, maximální tlak 6 bar. Vyroben </w:t>
      </w:r>
      <w:r w:rsidR="00EC3BE4">
        <w:t xml:space="preserve">z nerez oceli AISI </w:t>
      </w:r>
      <w:r w:rsidR="004D115A">
        <w:t>316</w:t>
      </w:r>
      <w:r w:rsidR="00F95FEB">
        <w:t>/316L</w:t>
      </w:r>
      <w:r w:rsidR="004552F4">
        <w:t xml:space="preserve">, </w:t>
      </w:r>
      <w:r w:rsidR="004552F4" w:rsidRPr="008F7568">
        <w:t>materiál trysek PP</w:t>
      </w:r>
      <w:r w:rsidR="004552F4">
        <w:t xml:space="preserve">. Filtr bude osazen nezbytnými připojovacími a servisními otvory. </w:t>
      </w:r>
      <w:r w:rsidR="00643726">
        <w:t>Přesné umístění otvorů bude předmětem projektové přípravy.</w:t>
      </w:r>
    </w:p>
    <w:p w14:paraId="18F9B1FD" w14:textId="1123D57C" w:rsidR="004552F4" w:rsidRDefault="004552F4" w:rsidP="00D14AD0">
      <w:pPr>
        <w:jc w:val="both"/>
      </w:pPr>
      <w:r>
        <w:t xml:space="preserve">Každý filtr bude vybaven manometrem na vstupu a výstupu a </w:t>
      </w:r>
      <w:r w:rsidR="00095E81">
        <w:t>armaturovou</w:t>
      </w:r>
      <w:r>
        <w:t xml:space="preserve"> sestavou</w:t>
      </w:r>
      <w:r w:rsidR="000C5B55">
        <w:t xml:space="preserve">. </w:t>
      </w:r>
      <w:r>
        <w:t>Odvzdušňovací ventil (provedení, dimenze) bude volen dle provedení odpadů, na který budou filtry napojeny.</w:t>
      </w:r>
    </w:p>
    <w:p w14:paraId="1622DE30" w14:textId="77777777" w:rsidR="00647B33" w:rsidRDefault="004552F4" w:rsidP="00D14AD0">
      <w:pPr>
        <w:spacing w:after="0"/>
        <w:jc w:val="both"/>
      </w:pPr>
      <w:r>
        <w:t>Objem granulovaného aktivního uhlí (GAU) 10 m</w:t>
      </w:r>
      <w:r w:rsidRPr="004552F4">
        <w:rPr>
          <w:vertAlign w:val="superscript"/>
        </w:rPr>
        <w:t>3</w:t>
      </w:r>
      <w:r>
        <w:t xml:space="preserve"> na filtr. Výška filtračního lože 1,85 m.</w:t>
      </w:r>
      <w:r w:rsidR="00647B33">
        <w:t xml:space="preserve"> Parametry GAU:</w:t>
      </w:r>
    </w:p>
    <w:p w14:paraId="2322EDE2" w14:textId="5D9A6C53" w:rsidR="00647B33" w:rsidRDefault="00647B33" w:rsidP="00D14AD0">
      <w:pPr>
        <w:spacing w:after="0"/>
        <w:jc w:val="both"/>
      </w:pPr>
      <w:r>
        <w:t xml:space="preserve">Hustota po setřesení: </w:t>
      </w:r>
      <w:r w:rsidR="00E40B2B">
        <w:tab/>
      </w:r>
      <w:r w:rsidR="00E40B2B">
        <w:tab/>
      </w:r>
      <w:r>
        <w:t>450 kg/m</w:t>
      </w:r>
      <w:r w:rsidRPr="00647B33">
        <w:rPr>
          <w:vertAlign w:val="superscript"/>
        </w:rPr>
        <w:t>3</w:t>
      </w:r>
    </w:p>
    <w:p w14:paraId="3C0330AB" w14:textId="4DA9FF26" w:rsidR="004552F4" w:rsidRDefault="00647B33" w:rsidP="00D14AD0">
      <w:pPr>
        <w:spacing w:after="0"/>
        <w:jc w:val="both"/>
      </w:pPr>
      <w:r>
        <w:t xml:space="preserve">Jodové číslo: </w:t>
      </w:r>
      <w:r w:rsidR="00E40B2B">
        <w:tab/>
      </w:r>
      <w:r w:rsidR="00E40B2B">
        <w:tab/>
      </w:r>
      <w:r w:rsidR="00E40B2B">
        <w:tab/>
      </w:r>
      <w:r>
        <w:t>min. 900 mg/g</w:t>
      </w:r>
    </w:p>
    <w:p w14:paraId="23A63767" w14:textId="6EA4DD16" w:rsidR="00647B33" w:rsidRDefault="00647B33" w:rsidP="00D14AD0">
      <w:pPr>
        <w:spacing w:after="0"/>
        <w:jc w:val="both"/>
      </w:pPr>
      <w:r>
        <w:t xml:space="preserve">Specifický povrch BET: </w:t>
      </w:r>
      <w:r w:rsidR="00E40B2B">
        <w:tab/>
      </w:r>
      <w:r w:rsidR="00E40B2B">
        <w:tab/>
      </w:r>
      <w:r>
        <w:t>900 m2/g</w:t>
      </w:r>
    </w:p>
    <w:p w14:paraId="2DA5A632" w14:textId="676A3851" w:rsidR="00647B33" w:rsidRDefault="00647B33" w:rsidP="00D14AD0">
      <w:pPr>
        <w:spacing w:after="0"/>
        <w:jc w:val="both"/>
      </w:pPr>
      <w:r w:rsidRPr="00AE16F4">
        <w:t xml:space="preserve">Adsorpce CCl4: </w:t>
      </w:r>
      <w:r w:rsidR="00E40B2B">
        <w:tab/>
      </w:r>
      <w:r w:rsidR="00E40B2B">
        <w:tab/>
      </w:r>
      <w:r w:rsidR="00E40B2B">
        <w:tab/>
      </w:r>
      <w:r w:rsidRPr="00AE16F4">
        <w:t>min. 55%</w:t>
      </w:r>
    </w:p>
    <w:p w14:paraId="28EEEC36" w14:textId="77777777" w:rsidR="004B24D4" w:rsidRDefault="004B24D4" w:rsidP="00D14AD0">
      <w:pPr>
        <w:spacing w:after="0"/>
        <w:jc w:val="both"/>
      </w:pPr>
    </w:p>
    <w:p w14:paraId="2F9560F9" w14:textId="32236C05" w:rsidR="00AE2E85" w:rsidRDefault="00BC4AB4" w:rsidP="00AE2E85">
      <w:r>
        <w:t>Každý filtr je osazen</w:t>
      </w:r>
      <w:r w:rsidR="00AE2E85">
        <w:t>:</w:t>
      </w:r>
    </w:p>
    <w:p w14:paraId="33093388" w14:textId="05BDA30A" w:rsidR="00AE2E85" w:rsidRDefault="00AE2E85" w:rsidP="00AE2E85">
      <w:pPr>
        <w:pStyle w:val="Odstavecseseznamem"/>
        <w:numPr>
          <w:ilvl w:val="0"/>
          <w:numId w:val="3"/>
        </w:numPr>
        <w:spacing w:after="0" w:line="240" w:lineRule="auto"/>
      </w:pPr>
      <w:r>
        <w:t>místním měřením tlaku (manometr)</w:t>
      </w:r>
      <w:r w:rsidR="00BC4AB4">
        <w:t xml:space="preserve"> </w:t>
      </w:r>
      <w:r w:rsidR="00161CF5">
        <w:t>– vstup x výstup</w:t>
      </w:r>
    </w:p>
    <w:p w14:paraId="2D23ED88" w14:textId="2E360233" w:rsidR="00161CF5" w:rsidRDefault="00161CF5" w:rsidP="00AE2E85">
      <w:pPr>
        <w:pStyle w:val="Odstavecseseznamem"/>
        <w:numPr>
          <w:ilvl w:val="0"/>
          <w:numId w:val="3"/>
        </w:numPr>
        <w:spacing w:after="0" w:line="240" w:lineRule="auto"/>
      </w:pPr>
      <w:r>
        <w:t>průtokoměrem na vstupu do filtru</w:t>
      </w:r>
      <w:r w:rsidR="00EC0787">
        <w:t xml:space="preserve"> (indukční průtokoměr)</w:t>
      </w:r>
    </w:p>
    <w:p w14:paraId="2011579E" w14:textId="06C8F8F8" w:rsidR="00EC0787" w:rsidRDefault="00EC0787" w:rsidP="00AE2E85">
      <w:pPr>
        <w:pStyle w:val="Odstavecseseznamem"/>
        <w:numPr>
          <w:ilvl w:val="0"/>
          <w:numId w:val="3"/>
        </w:numPr>
        <w:spacing w:after="0" w:line="240" w:lineRule="auto"/>
      </w:pPr>
      <w:r>
        <w:t>regulační armaturou průtoku na vstupu do filtru</w:t>
      </w:r>
    </w:p>
    <w:p w14:paraId="1D163D8B" w14:textId="60CBB3E0" w:rsidR="00EC0787" w:rsidRDefault="00EC0787" w:rsidP="00AE2E85">
      <w:pPr>
        <w:pStyle w:val="Odstavecseseznamem"/>
        <w:numPr>
          <w:ilvl w:val="0"/>
          <w:numId w:val="3"/>
        </w:numPr>
        <w:spacing w:after="0" w:line="240" w:lineRule="auto"/>
      </w:pPr>
      <w:r>
        <w:t xml:space="preserve">5 ks </w:t>
      </w:r>
      <w:r w:rsidR="00741AD7">
        <w:t xml:space="preserve">dálkově ovládaných </w:t>
      </w:r>
      <w:r>
        <w:t>arm</w:t>
      </w:r>
      <w:r w:rsidR="000F464A">
        <w:t xml:space="preserve">atur na ovládání filtru (provoz výstup, vstup x výstup praní, odpouštění, </w:t>
      </w:r>
      <w:proofErr w:type="spellStart"/>
      <w:r w:rsidR="000F464A">
        <w:t>zafiltrování</w:t>
      </w:r>
      <w:proofErr w:type="spellEnd"/>
      <w:r w:rsidR="000F464A">
        <w:t>, vzduch)</w:t>
      </w:r>
    </w:p>
    <w:p w14:paraId="030ABD61" w14:textId="7B00DF06" w:rsidR="00AE2E85" w:rsidRDefault="00AE2E85" w:rsidP="00AE2E85">
      <w:pPr>
        <w:pStyle w:val="Odstavecseseznamem"/>
        <w:numPr>
          <w:ilvl w:val="0"/>
          <w:numId w:val="3"/>
        </w:numPr>
        <w:spacing w:after="0" w:line="240" w:lineRule="auto"/>
      </w:pPr>
      <w:r>
        <w:t xml:space="preserve">ručními </w:t>
      </w:r>
      <w:r w:rsidR="00741AD7">
        <w:t xml:space="preserve">pro vypuštění filtrů, ručními armaturami </w:t>
      </w:r>
      <w:r w:rsidR="00E93E96">
        <w:t>u manometrů</w:t>
      </w:r>
    </w:p>
    <w:p w14:paraId="4E0FE4F7" w14:textId="63661353" w:rsidR="00AE2E85" w:rsidRDefault="00E93E96" w:rsidP="00AE2E85">
      <w:pPr>
        <w:pStyle w:val="Odstavecseseznamem"/>
        <w:numPr>
          <w:ilvl w:val="0"/>
          <w:numId w:val="3"/>
        </w:numPr>
        <w:spacing w:after="0" w:line="240" w:lineRule="auto"/>
      </w:pPr>
      <w:r>
        <w:t>odvzdušňovací x zavzdušňovacím armaturou</w:t>
      </w:r>
    </w:p>
    <w:p w14:paraId="476C120B" w14:textId="77777777" w:rsidR="00832534" w:rsidRDefault="00832534" w:rsidP="00D14AD0">
      <w:pPr>
        <w:spacing w:after="0"/>
        <w:jc w:val="both"/>
      </w:pPr>
    </w:p>
    <w:p w14:paraId="45A82DBE" w14:textId="2FBE0501" w:rsidR="00077F0E" w:rsidRDefault="00077F0E" w:rsidP="00077F0E">
      <w:pPr>
        <w:jc w:val="both"/>
      </w:pPr>
      <w:r>
        <w:t xml:space="preserve">Řešení </w:t>
      </w:r>
      <w:r w:rsidR="002819D0">
        <w:t xml:space="preserve">Zhotovitele </w:t>
      </w:r>
      <w:r>
        <w:t>může obsahovat alternativní návrh, avšak navržené zařízení musí odpovídat parametrům upravované vody a návrhovému průtoku.</w:t>
      </w:r>
    </w:p>
    <w:p w14:paraId="5AC7FFAB" w14:textId="77777777" w:rsidR="00077F0E" w:rsidRDefault="00077F0E" w:rsidP="00D14AD0">
      <w:pPr>
        <w:spacing w:after="0"/>
        <w:jc w:val="both"/>
      </w:pPr>
    </w:p>
    <w:p w14:paraId="63EA6BD5" w14:textId="22232C39" w:rsidR="00832534" w:rsidRDefault="00832534" w:rsidP="00D14AD0">
      <w:pPr>
        <w:jc w:val="both"/>
      </w:pPr>
      <w:r>
        <w:t xml:space="preserve">GAU filtr budou na společném </w:t>
      </w:r>
      <w:proofErr w:type="spellStart"/>
      <w:r>
        <w:t>nátokovém</w:t>
      </w:r>
      <w:proofErr w:type="spellEnd"/>
      <w:r>
        <w:t xml:space="preserve"> i výstupním potrubí vybaveny indukčním průtokoměrem a měřením tlaku. Filtry budou vybaveny obtokem. Výstup do nádrže vyčištěné vody bude do volného prostoru se zavzdušňovacím ventilem, aby se netvořil v potrubí podtlak.</w:t>
      </w:r>
    </w:p>
    <w:p w14:paraId="6E450F05" w14:textId="29C70813" w:rsidR="00E235F6" w:rsidRDefault="00E235F6" w:rsidP="00D14AD0">
      <w:pPr>
        <w:jc w:val="both"/>
      </w:pPr>
      <w:r>
        <w:t>Praní GAU filtrů bude možné s použitím pracích čerpadel obou linek UF. Z tohoto důvodu bude přívodní potrubí prací vody vybaveno dvojicí klapek s</w:t>
      </w:r>
      <w:r w:rsidR="004303A1">
        <w:t> </w:t>
      </w:r>
      <w:proofErr w:type="spellStart"/>
      <w:r>
        <w:t>pneupohony</w:t>
      </w:r>
      <w:proofErr w:type="spellEnd"/>
      <w:r w:rsidR="004303A1">
        <w:t xml:space="preserve"> nebo servopohony</w:t>
      </w:r>
      <w:r>
        <w:t>. Společné potrubí prací vody bude vybaveno indukčním průtokoměrem.</w:t>
      </w:r>
    </w:p>
    <w:p w14:paraId="4F12D5C1" w14:textId="4F336794" w:rsidR="00727824" w:rsidRDefault="00727824" w:rsidP="00D14AD0">
      <w:pPr>
        <w:jc w:val="both"/>
      </w:pPr>
      <w:r>
        <w:t>Prací vzduch bude vybaven uzavíracím a regulačním ventilem a měřením průtoku</w:t>
      </w:r>
      <w:r w:rsidR="004B24D4">
        <w:t xml:space="preserve">. </w:t>
      </w:r>
      <w:r w:rsidR="002A417D" w:rsidRPr="00474C07">
        <w:t xml:space="preserve">Tato sestava bude v uspořádání 1+0. Aby zde byla </w:t>
      </w:r>
      <w:proofErr w:type="spellStart"/>
      <w:r w:rsidR="002A417D" w:rsidRPr="00474C07">
        <w:t>zálohovatelnost</w:t>
      </w:r>
      <w:proofErr w:type="spellEnd"/>
      <w:r w:rsidR="002A417D" w:rsidRPr="00474C07">
        <w:t>, bude zde trubní propoj k potrubí pracího</w:t>
      </w:r>
      <w:r w:rsidR="002A417D">
        <w:t xml:space="preserve"> vzduchu UF (Air-</w:t>
      </w:r>
      <w:proofErr w:type="spellStart"/>
      <w:r w:rsidR="002A417D">
        <w:t>scouring</w:t>
      </w:r>
      <w:proofErr w:type="spellEnd"/>
      <w:r w:rsidR="002A417D">
        <w:t>)</w:t>
      </w:r>
      <w:r w:rsidR="00FE3D97">
        <w:t>.</w:t>
      </w:r>
    </w:p>
    <w:p w14:paraId="5AB5E244" w14:textId="62A9C0AE" w:rsidR="008A0706" w:rsidRDefault="008A0706" w:rsidP="00D14AD0">
      <w:pPr>
        <w:jc w:val="both"/>
      </w:pPr>
      <w:r>
        <w:t xml:space="preserve">Celá stanice bude osazena </w:t>
      </w:r>
      <w:proofErr w:type="gramStart"/>
      <w:r>
        <w:t xml:space="preserve">by- </w:t>
      </w:r>
      <w:proofErr w:type="spellStart"/>
      <w:r>
        <w:t>passem</w:t>
      </w:r>
      <w:proofErr w:type="spellEnd"/>
      <w:proofErr w:type="gramEnd"/>
      <w:r w:rsidR="00A017A6">
        <w:t>, tak aby filtrace mohla být z důvodu ser</w:t>
      </w:r>
      <w:r w:rsidR="009A1C04">
        <w:t>v</w:t>
      </w:r>
      <w:r w:rsidR="00A017A6">
        <w:t>isu by-</w:t>
      </w:r>
      <w:proofErr w:type="spellStart"/>
      <w:r w:rsidR="00A017A6">
        <w:t>passována</w:t>
      </w:r>
      <w:proofErr w:type="spellEnd"/>
      <w:r w:rsidR="009A1C04">
        <w:t>.</w:t>
      </w:r>
    </w:p>
    <w:p w14:paraId="4516BF55" w14:textId="55C7B547" w:rsidR="00443045" w:rsidRDefault="00443045" w:rsidP="00D14AD0">
      <w:pPr>
        <w:spacing w:after="0"/>
        <w:jc w:val="both"/>
      </w:pPr>
    </w:p>
    <w:p w14:paraId="29032969" w14:textId="42A13CC2" w:rsidR="007A6C81" w:rsidRDefault="007A6C81" w:rsidP="00D14AD0">
      <w:pPr>
        <w:jc w:val="both"/>
        <w:rPr>
          <w:b/>
          <w:bCs/>
        </w:rPr>
      </w:pPr>
      <w:bookmarkStart w:id="12" w:name="_Toc213822287"/>
      <w:r w:rsidRPr="00AD2E07">
        <w:rPr>
          <w:rStyle w:val="Nadpis2Char"/>
        </w:rPr>
        <w:t>Prací čerpadla</w:t>
      </w:r>
      <w:r w:rsidR="00926E0C" w:rsidRPr="00AD2E07">
        <w:rPr>
          <w:rStyle w:val="Nadpis2Char"/>
        </w:rPr>
        <w:t xml:space="preserve"> UF + GAU</w:t>
      </w:r>
      <w:bookmarkEnd w:id="12"/>
    </w:p>
    <w:p w14:paraId="0EC3834E" w14:textId="17B00798" w:rsidR="00EB1C30" w:rsidRDefault="002808E5" w:rsidP="00973906">
      <w:pPr>
        <w:ind w:firstLine="708"/>
        <w:jc w:val="both"/>
      </w:pPr>
      <w:r>
        <w:lastRenderedPageBreak/>
        <w:t xml:space="preserve">Čerpadla jsou pro linku UF počítána v uspořádání 1+2, pro praní GAU filtrů 2+1. </w:t>
      </w:r>
      <w:r w:rsidR="004167BF">
        <w:t>Praní GAU bude zajišťováno rovněž těmito čerpadly. Praní GAU filtrů bude provedeno tou sestavou pracích čerpadel, která bude v danou chvíli volná. Aby bylo možné střídat pro praní GAU čerpadla, bude přívodní potrubí prací vody osazeno dvěma klapkami s</w:t>
      </w:r>
      <w:r w:rsidR="00F72E8D">
        <w:t> dálkovým ovládáním (elektro nebo pneu ovládání)</w:t>
      </w:r>
      <w:r w:rsidR="004167BF">
        <w:t>, aby bylo možné čerpadla trasy přepínat.</w:t>
      </w:r>
      <w:r w:rsidR="00EB1C30">
        <w:t xml:space="preserve"> </w:t>
      </w:r>
      <w:r w:rsidR="00F543A0">
        <w:t xml:space="preserve">Čerpadla budou umístěna na ocelové frémě, která je součástí dodávky </w:t>
      </w:r>
      <w:r w:rsidR="002819D0">
        <w:t>Zhotovi</w:t>
      </w:r>
      <w:r w:rsidR="00F543A0">
        <w:t>tele.</w:t>
      </w:r>
    </w:p>
    <w:p w14:paraId="5E4D2CFC" w14:textId="5508D721" w:rsidR="002808E5" w:rsidRDefault="00482EF0" w:rsidP="00D14AD0">
      <w:pPr>
        <w:jc w:val="both"/>
      </w:pPr>
      <w:r w:rsidRPr="00482EF0">
        <w:t>Vertikální vícestupňové odstředivé čerpadlo se sacími a výtlačnými otvory na stejné úrovni (inline)</w:t>
      </w:r>
      <w:r>
        <w:t>:</w:t>
      </w:r>
    </w:p>
    <w:p w14:paraId="22535202" w14:textId="77777777" w:rsidR="00482EF0" w:rsidRDefault="00482EF0" w:rsidP="00D14AD0">
      <w:pPr>
        <w:spacing w:after="0"/>
        <w:jc w:val="both"/>
      </w:pPr>
      <w:r>
        <w:t>Otáčky čerpadla, ke kterým se vztahují údaje čerpadla:</w:t>
      </w:r>
      <w:proofErr w:type="gramStart"/>
      <w:r>
        <w:tab/>
        <w:t xml:space="preserve">  </w:t>
      </w:r>
      <w:r>
        <w:tab/>
      </w:r>
      <w:proofErr w:type="gramEnd"/>
      <w:r>
        <w:t xml:space="preserve">2951 </w:t>
      </w:r>
      <w:proofErr w:type="spellStart"/>
      <w:r>
        <w:t>ot</w:t>
      </w:r>
      <w:proofErr w:type="spellEnd"/>
      <w:r>
        <w:t>/min</w:t>
      </w:r>
    </w:p>
    <w:p w14:paraId="717DE074" w14:textId="574B0628" w:rsidR="00482EF0" w:rsidRDefault="00482EF0" w:rsidP="00D14AD0">
      <w:pPr>
        <w:spacing w:after="0"/>
        <w:jc w:val="both"/>
      </w:pPr>
      <w:r>
        <w:t>Jmenovitý průtok:</w:t>
      </w:r>
      <w:proofErr w:type="gramStart"/>
      <w:r>
        <w:tab/>
        <w:t xml:space="preserve">  </w:t>
      </w:r>
      <w:r>
        <w:tab/>
      </w:r>
      <w:proofErr w:type="gramEnd"/>
      <w:r w:rsidR="00F918A4">
        <w:tab/>
      </w:r>
      <w:r w:rsidR="00F918A4">
        <w:tab/>
      </w:r>
      <w:r w:rsidR="00F918A4">
        <w:tab/>
      </w:r>
      <w:r w:rsidR="00F918A4">
        <w:tab/>
      </w:r>
      <w:r>
        <w:t>155 m³/h</w:t>
      </w:r>
    </w:p>
    <w:p w14:paraId="0518B828" w14:textId="4BA73DAB" w:rsidR="00482EF0" w:rsidRDefault="00482EF0" w:rsidP="00D14AD0">
      <w:pPr>
        <w:spacing w:after="0"/>
        <w:jc w:val="both"/>
      </w:pPr>
      <w:r>
        <w:t>Jmen. dopravní výška:</w:t>
      </w:r>
      <w:proofErr w:type="gramStart"/>
      <w:r>
        <w:tab/>
        <w:t xml:space="preserve">  </w:t>
      </w:r>
      <w:r>
        <w:tab/>
      </w:r>
      <w:proofErr w:type="gramEnd"/>
      <w:r w:rsidR="00F918A4">
        <w:tab/>
      </w:r>
      <w:r w:rsidR="00F918A4">
        <w:tab/>
      </w:r>
      <w:r w:rsidR="00F918A4">
        <w:tab/>
      </w:r>
      <w:r w:rsidR="00F918A4">
        <w:tab/>
      </w:r>
      <w:r>
        <w:t>19.1 m</w:t>
      </w:r>
    </w:p>
    <w:p w14:paraId="205D8D4E" w14:textId="63693E0E" w:rsidR="00482EF0" w:rsidRDefault="00482EF0" w:rsidP="00D14AD0">
      <w:pPr>
        <w:spacing w:after="0"/>
        <w:jc w:val="both"/>
      </w:pPr>
      <w:r>
        <w:t>Orientace čerpadla:</w:t>
      </w:r>
      <w:proofErr w:type="gramStart"/>
      <w:r>
        <w:tab/>
        <w:t xml:space="preserve">  </w:t>
      </w:r>
      <w:r>
        <w:tab/>
      </w:r>
      <w:proofErr w:type="gramEnd"/>
      <w:r w:rsidR="00F918A4">
        <w:tab/>
      </w:r>
      <w:r w:rsidR="00F918A4">
        <w:tab/>
      </w:r>
      <w:r w:rsidR="00F918A4">
        <w:tab/>
      </w:r>
      <w:r w:rsidR="00F918A4">
        <w:tab/>
      </w:r>
      <w:r>
        <w:t>Vertikální</w:t>
      </w:r>
    </w:p>
    <w:p w14:paraId="4002BAB5" w14:textId="29D52F10" w:rsidR="00482EF0" w:rsidRDefault="00482EF0" w:rsidP="00D14AD0">
      <w:pPr>
        <w:spacing w:after="0"/>
        <w:jc w:val="both"/>
      </w:pPr>
      <w:r>
        <w:t>Uspořádání mechanické ucpávky:</w:t>
      </w:r>
      <w:r>
        <w:tab/>
      </w:r>
      <w:r w:rsidR="00F918A4">
        <w:tab/>
      </w:r>
      <w:proofErr w:type="gramStart"/>
      <w:r w:rsidR="00F918A4">
        <w:tab/>
      </w:r>
      <w:r>
        <w:t xml:space="preserve">  </w:t>
      </w:r>
      <w:r>
        <w:tab/>
      </w:r>
      <w:proofErr w:type="gramEnd"/>
      <w:r>
        <w:t>Jednoduchá</w:t>
      </w:r>
    </w:p>
    <w:p w14:paraId="4874048F" w14:textId="485D1718" w:rsidR="00482EF0" w:rsidRDefault="00482EF0" w:rsidP="00D14AD0">
      <w:pPr>
        <w:spacing w:after="0"/>
        <w:jc w:val="both"/>
      </w:pPr>
      <w:r>
        <w:t>Primární ucpávka:</w:t>
      </w:r>
      <w:proofErr w:type="gramStart"/>
      <w:r>
        <w:tab/>
        <w:t xml:space="preserve">  </w:t>
      </w:r>
      <w:r w:rsidR="00E356D8">
        <w:tab/>
      </w:r>
      <w:proofErr w:type="gramEnd"/>
      <w:r w:rsidR="00F918A4">
        <w:tab/>
      </w:r>
      <w:r w:rsidR="00F918A4">
        <w:tab/>
      </w:r>
      <w:r w:rsidR="00F918A4">
        <w:tab/>
      </w:r>
      <w:r w:rsidR="00F918A4">
        <w:tab/>
      </w:r>
      <w:r>
        <w:t>HQQV</w:t>
      </w:r>
    </w:p>
    <w:p w14:paraId="14C6C055" w14:textId="4DB9E0AF" w:rsidR="00482EF0" w:rsidRDefault="00482EF0" w:rsidP="00D14AD0">
      <w:pPr>
        <w:spacing w:after="0"/>
        <w:jc w:val="both"/>
      </w:pPr>
      <w:r>
        <w:t>Těleso čerpadla:</w:t>
      </w:r>
      <w:proofErr w:type="gramStart"/>
      <w:r>
        <w:tab/>
        <w:t xml:space="preserve">  </w:t>
      </w:r>
      <w:r w:rsidR="00E356D8">
        <w:tab/>
      </w:r>
      <w:proofErr w:type="gramEnd"/>
      <w:r w:rsidR="00F918A4">
        <w:tab/>
      </w:r>
      <w:r w:rsidR="00F918A4">
        <w:tab/>
      </w:r>
      <w:r w:rsidR="00F918A4">
        <w:tab/>
      </w:r>
      <w:r w:rsidR="00F918A4">
        <w:tab/>
      </w:r>
      <w:r>
        <w:t>Nerezová ocel</w:t>
      </w:r>
    </w:p>
    <w:p w14:paraId="27CD4197" w14:textId="0A41437E" w:rsidR="00482EF0" w:rsidRDefault="00482EF0" w:rsidP="00D14AD0">
      <w:pPr>
        <w:spacing w:after="0"/>
        <w:jc w:val="both"/>
      </w:pPr>
      <w:r>
        <w:t xml:space="preserve"> </w:t>
      </w:r>
      <w:r>
        <w:tab/>
        <w:t xml:space="preserve">  </w:t>
      </w:r>
      <w:r>
        <w:tab/>
      </w:r>
      <w:r w:rsidR="00E356D8">
        <w:tab/>
      </w:r>
      <w:r w:rsidR="00E356D8">
        <w:tab/>
      </w:r>
      <w:r w:rsidR="00F918A4">
        <w:tab/>
      </w:r>
      <w:r w:rsidR="00F918A4">
        <w:tab/>
      </w:r>
      <w:r w:rsidR="00F918A4">
        <w:tab/>
      </w:r>
      <w:r w:rsidR="00F918A4">
        <w:tab/>
      </w:r>
      <w:r>
        <w:t>EN 1.4408</w:t>
      </w:r>
    </w:p>
    <w:p w14:paraId="085A06FD" w14:textId="19BBC8B5" w:rsidR="00482EF0" w:rsidRDefault="00482EF0" w:rsidP="00D14AD0">
      <w:pPr>
        <w:spacing w:after="0"/>
        <w:jc w:val="both"/>
      </w:pPr>
      <w:r>
        <w:t xml:space="preserve"> </w:t>
      </w:r>
      <w:r>
        <w:tab/>
        <w:t xml:space="preserve">  </w:t>
      </w:r>
      <w:r>
        <w:tab/>
      </w:r>
      <w:r w:rsidR="00E356D8">
        <w:tab/>
      </w:r>
      <w:r w:rsidR="00E356D8">
        <w:tab/>
      </w:r>
      <w:r w:rsidR="00F918A4">
        <w:tab/>
      </w:r>
      <w:r w:rsidR="00F918A4">
        <w:tab/>
      </w:r>
      <w:r w:rsidR="00F918A4">
        <w:tab/>
      </w:r>
      <w:r w:rsidR="00F918A4">
        <w:tab/>
      </w:r>
      <w:r>
        <w:t>ASTM A351 CF8M</w:t>
      </w:r>
    </w:p>
    <w:p w14:paraId="00CAD62E" w14:textId="1E6210E9" w:rsidR="00482EF0" w:rsidRDefault="00482EF0" w:rsidP="00D14AD0">
      <w:pPr>
        <w:spacing w:after="0"/>
        <w:jc w:val="both"/>
      </w:pPr>
      <w:r>
        <w:t>Oběžné kolo:</w:t>
      </w:r>
      <w:proofErr w:type="gramStart"/>
      <w:r>
        <w:tab/>
        <w:t xml:space="preserve">  </w:t>
      </w:r>
      <w:r>
        <w:tab/>
      </w:r>
      <w:proofErr w:type="gramEnd"/>
      <w:r w:rsidR="00F918A4">
        <w:tab/>
      </w:r>
      <w:r w:rsidR="00F918A4">
        <w:tab/>
      </w:r>
      <w:r w:rsidR="00F918A4">
        <w:tab/>
      </w:r>
      <w:r w:rsidR="00F918A4">
        <w:tab/>
      </w:r>
      <w:r w:rsidR="00F918A4">
        <w:tab/>
      </w:r>
      <w:r>
        <w:t>Nerezová ocel</w:t>
      </w:r>
    </w:p>
    <w:p w14:paraId="00875405" w14:textId="4B5FC403" w:rsidR="00482EF0" w:rsidRDefault="00482EF0" w:rsidP="00D14AD0">
      <w:pPr>
        <w:spacing w:after="0"/>
        <w:jc w:val="both"/>
      </w:pPr>
      <w:r>
        <w:t xml:space="preserve"> </w:t>
      </w:r>
      <w:r>
        <w:tab/>
        <w:t xml:space="preserve">  </w:t>
      </w:r>
      <w:r>
        <w:tab/>
      </w:r>
      <w:r w:rsidR="00E356D8">
        <w:tab/>
      </w:r>
      <w:r w:rsidR="00F918A4">
        <w:tab/>
      </w:r>
      <w:r w:rsidR="00F918A4">
        <w:tab/>
      </w:r>
      <w:r w:rsidR="00F918A4">
        <w:tab/>
      </w:r>
      <w:r w:rsidR="00F918A4">
        <w:tab/>
      </w:r>
      <w:r w:rsidR="00F918A4">
        <w:tab/>
      </w:r>
      <w:r>
        <w:t>EN 1.4401</w:t>
      </w:r>
    </w:p>
    <w:p w14:paraId="07271709" w14:textId="55712B5C" w:rsidR="00482EF0" w:rsidRDefault="00482EF0" w:rsidP="00D14AD0">
      <w:pPr>
        <w:spacing w:after="0"/>
        <w:jc w:val="both"/>
      </w:pPr>
      <w:r>
        <w:t xml:space="preserve"> </w:t>
      </w:r>
      <w:r>
        <w:tab/>
        <w:t xml:space="preserve">  </w:t>
      </w:r>
      <w:r>
        <w:tab/>
      </w:r>
      <w:r w:rsidR="00E356D8">
        <w:tab/>
      </w:r>
      <w:r w:rsidR="00F918A4">
        <w:tab/>
      </w:r>
      <w:r w:rsidR="00F918A4">
        <w:tab/>
      </w:r>
      <w:r w:rsidR="00F918A4">
        <w:tab/>
      </w:r>
      <w:r w:rsidR="00F918A4">
        <w:tab/>
      </w:r>
      <w:r w:rsidR="00F918A4">
        <w:tab/>
      </w:r>
      <w:r>
        <w:t>AISI 316</w:t>
      </w:r>
    </w:p>
    <w:p w14:paraId="4902791D" w14:textId="461D80F2" w:rsidR="00482EF0" w:rsidRDefault="00482EF0" w:rsidP="00D14AD0">
      <w:pPr>
        <w:spacing w:after="0"/>
        <w:jc w:val="both"/>
      </w:pPr>
      <w:r>
        <w:t>Typ připojení:</w:t>
      </w:r>
      <w:proofErr w:type="gramStart"/>
      <w:r>
        <w:tab/>
        <w:t xml:space="preserve">  </w:t>
      </w:r>
      <w:r>
        <w:tab/>
      </w:r>
      <w:proofErr w:type="gramEnd"/>
      <w:r w:rsidR="00F918A4">
        <w:tab/>
      </w:r>
      <w:r w:rsidR="00F918A4">
        <w:tab/>
      </w:r>
      <w:r w:rsidR="00F918A4">
        <w:tab/>
      </w:r>
      <w:r w:rsidR="00F918A4">
        <w:tab/>
      </w:r>
      <w:r w:rsidR="00F918A4">
        <w:tab/>
      </w:r>
      <w:r>
        <w:t>DIN</w:t>
      </w:r>
    </w:p>
    <w:p w14:paraId="7EED177C" w14:textId="13661D13" w:rsidR="00482EF0" w:rsidRDefault="00482EF0" w:rsidP="00D14AD0">
      <w:pPr>
        <w:spacing w:after="0"/>
        <w:jc w:val="both"/>
      </w:pPr>
      <w:r>
        <w:t xml:space="preserve">Potrubní </w:t>
      </w:r>
      <w:proofErr w:type="gramStart"/>
      <w:r>
        <w:t>přípojka - vstup</w:t>
      </w:r>
      <w:proofErr w:type="gramEnd"/>
      <w:r>
        <w:t>:</w:t>
      </w:r>
      <w:proofErr w:type="gramStart"/>
      <w:r>
        <w:tab/>
        <w:t xml:space="preserve">  </w:t>
      </w:r>
      <w:r w:rsidR="00F918A4">
        <w:tab/>
      </w:r>
      <w:proofErr w:type="gramEnd"/>
      <w:r w:rsidR="00F918A4">
        <w:tab/>
      </w:r>
      <w:r w:rsidR="00F918A4">
        <w:tab/>
      </w:r>
      <w:r>
        <w:tab/>
        <w:t>DN 150</w:t>
      </w:r>
    </w:p>
    <w:p w14:paraId="68AAFAF6" w14:textId="5A8DF7BE" w:rsidR="00482EF0" w:rsidRDefault="00482EF0" w:rsidP="00D14AD0">
      <w:pPr>
        <w:spacing w:after="0"/>
        <w:jc w:val="both"/>
      </w:pPr>
      <w:r>
        <w:t xml:space="preserve">Potrubní </w:t>
      </w:r>
      <w:proofErr w:type="gramStart"/>
      <w:r>
        <w:t>přípojka - výstup</w:t>
      </w:r>
      <w:proofErr w:type="gramEnd"/>
      <w:r>
        <w:t>:</w:t>
      </w:r>
      <w:proofErr w:type="gramStart"/>
      <w:r>
        <w:tab/>
        <w:t xml:space="preserve">  </w:t>
      </w:r>
      <w:r w:rsidR="00F918A4">
        <w:tab/>
      </w:r>
      <w:proofErr w:type="gramEnd"/>
      <w:r w:rsidR="00F918A4">
        <w:tab/>
      </w:r>
      <w:r w:rsidR="00F918A4">
        <w:tab/>
      </w:r>
      <w:r>
        <w:tab/>
        <w:t>DN 150</w:t>
      </w:r>
    </w:p>
    <w:p w14:paraId="7FCB79D6" w14:textId="58AAC214" w:rsidR="00482EF0" w:rsidRDefault="00482EF0" w:rsidP="00D14AD0">
      <w:pPr>
        <w:spacing w:after="0"/>
        <w:jc w:val="both"/>
      </w:pPr>
      <w:r>
        <w:t>PN pro potrubní přípojku:</w:t>
      </w:r>
      <w:proofErr w:type="gramStart"/>
      <w:r>
        <w:tab/>
        <w:t xml:space="preserve">  </w:t>
      </w:r>
      <w:r w:rsidR="00F918A4">
        <w:tab/>
      </w:r>
      <w:proofErr w:type="gramEnd"/>
      <w:r w:rsidR="00F918A4">
        <w:tab/>
      </w:r>
      <w:r w:rsidR="00F918A4">
        <w:tab/>
      </w:r>
      <w:r>
        <w:tab/>
        <w:t>PN 16</w:t>
      </w:r>
    </w:p>
    <w:p w14:paraId="20DA4FAF" w14:textId="4884A2ED" w:rsidR="00482EF0" w:rsidRDefault="00482EF0" w:rsidP="00D14AD0">
      <w:pPr>
        <w:spacing w:after="0"/>
        <w:jc w:val="both"/>
      </w:pPr>
      <w:r>
        <w:t xml:space="preserve">jmenovitý </w:t>
      </w:r>
      <w:proofErr w:type="gramStart"/>
      <w:r>
        <w:t>výkon - P2</w:t>
      </w:r>
      <w:proofErr w:type="gramEnd"/>
      <w:r>
        <w:t>:</w:t>
      </w:r>
      <w:proofErr w:type="gramStart"/>
      <w:r>
        <w:tab/>
        <w:t xml:space="preserve">  </w:t>
      </w:r>
      <w:r>
        <w:tab/>
      </w:r>
      <w:proofErr w:type="gramEnd"/>
      <w:r w:rsidR="00F918A4">
        <w:tab/>
      </w:r>
      <w:r w:rsidR="00F918A4">
        <w:tab/>
      </w:r>
      <w:r w:rsidR="00F918A4">
        <w:tab/>
      </w:r>
      <w:r w:rsidR="00F918A4">
        <w:tab/>
      </w:r>
      <w:r>
        <w:t>11 kW</w:t>
      </w:r>
    </w:p>
    <w:p w14:paraId="722FB926" w14:textId="54C0A6B2" w:rsidR="00482EF0" w:rsidRDefault="00482EF0" w:rsidP="00D14AD0">
      <w:pPr>
        <w:spacing w:after="0"/>
        <w:jc w:val="both"/>
      </w:pPr>
      <w:r>
        <w:t>Příkon (P2) vyžadovaný čerpadlem:</w:t>
      </w:r>
      <w:proofErr w:type="gramStart"/>
      <w:r>
        <w:tab/>
        <w:t xml:space="preserve">  </w:t>
      </w:r>
      <w:r>
        <w:tab/>
      </w:r>
      <w:proofErr w:type="gramEnd"/>
      <w:r w:rsidR="00F918A4">
        <w:tab/>
      </w:r>
      <w:r w:rsidR="00F918A4">
        <w:tab/>
      </w:r>
      <w:r>
        <w:t>11 kW</w:t>
      </w:r>
    </w:p>
    <w:p w14:paraId="2BDED912" w14:textId="6BAEA5F4" w:rsidR="00482EF0" w:rsidRDefault="00482EF0" w:rsidP="00D14AD0">
      <w:pPr>
        <w:spacing w:after="0"/>
        <w:jc w:val="both"/>
      </w:pPr>
      <w:r>
        <w:t>Frekvence el. sítě:</w:t>
      </w:r>
      <w:r>
        <w:tab/>
      </w:r>
      <w:r w:rsidR="00F918A4">
        <w:tab/>
      </w:r>
      <w:r w:rsidR="00F918A4">
        <w:tab/>
      </w:r>
      <w:r w:rsidR="00F918A4">
        <w:tab/>
      </w:r>
      <w:proofErr w:type="gramStart"/>
      <w:r w:rsidR="00F918A4">
        <w:tab/>
      </w:r>
      <w:r>
        <w:t xml:space="preserve">  </w:t>
      </w:r>
      <w:r>
        <w:tab/>
      </w:r>
      <w:proofErr w:type="gramEnd"/>
      <w:r>
        <w:t>50 Hz</w:t>
      </w:r>
    </w:p>
    <w:p w14:paraId="1F3A6188" w14:textId="4CC894A2" w:rsidR="00482EF0" w:rsidRDefault="00482EF0" w:rsidP="00D14AD0">
      <w:pPr>
        <w:spacing w:after="0"/>
        <w:jc w:val="both"/>
      </w:pPr>
      <w:r>
        <w:t>Jmenovité napětí:</w:t>
      </w:r>
      <w:proofErr w:type="gramStart"/>
      <w:r>
        <w:tab/>
        <w:t xml:space="preserve">  </w:t>
      </w:r>
      <w:r w:rsidR="00F918A4">
        <w:tab/>
      </w:r>
      <w:proofErr w:type="gramEnd"/>
      <w:r w:rsidR="00F918A4">
        <w:tab/>
      </w:r>
      <w:r w:rsidR="00F918A4">
        <w:tab/>
      </w:r>
      <w:r w:rsidR="00F918A4">
        <w:tab/>
      </w:r>
      <w:r>
        <w:tab/>
        <w:t xml:space="preserve">3 x </w:t>
      </w:r>
      <w:proofErr w:type="gramStart"/>
      <w:r>
        <w:t>380-415D</w:t>
      </w:r>
      <w:proofErr w:type="gramEnd"/>
      <w:r>
        <w:t>/</w:t>
      </w:r>
      <w:proofErr w:type="gramStart"/>
      <w:r>
        <w:t>660-690Y</w:t>
      </w:r>
      <w:proofErr w:type="gramEnd"/>
      <w:r>
        <w:t xml:space="preserve"> V</w:t>
      </w:r>
    </w:p>
    <w:p w14:paraId="1DBC57A7" w14:textId="7D828D56" w:rsidR="00482EF0" w:rsidRDefault="00482EF0" w:rsidP="00D14AD0">
      <w:pPr>
        <w:spacing w:after="0"/>
        <w:jc w:val="both"/>
      </w:pPr>
      <w:r>
        <w:t>Jmenovitý el. proud:</w:t>
      </w:r>
      <w:r>
        <w:tab/>
      </w:r>
      <w:r w:rsidR="00F918A4">
        <w:tab/>
      </w:r>
      <w:r w:rsidR="00F918A4">
        <w:tab/>
      </w:r>
      <w:r w:rsidR="00F918A4">
        <w:tab/>
      </w:r>
      <w:proofErr w:type="gramStart"/>
      <w:r w:rsidR="00F918A4">
        <w:tab/>
      </w:r>
      <w:r>
        <w:t xml:space="preserve">  </w:t>
      </w:r>
      <w:r>
        <w:tab/>
      </w:r>
      <w:proofErr w:type="gramEnd"/>
      <w:r>
        <w:t>20,8-19,8/12,0-11,8 A</w:t>
      </w:r>
    </w:p>
    <w:p w14:paraId="26238DA2" w14:textId="549F3889" w:rsidR="00482EF0" w:rsidRDefault="00482EF0" w:rsidP="00D14AD0">
      <w:pPr>
        <w:spacing w:after="0"/>
        <w:jc w:val="both"/>
      </w:pPr>
      <w:r>
        <w:t>Rozběhový elektrický proud:</w:t>
      </w:r>
      <w:r>
        <w:tab/>
      </w:r>
      <w:r w:rsidR="00F918A4">
        <w:tab/>
      </w:r>
      <w:r w:rsidR="00F918A4">
        <w:tab/>
      </w:r>
      <w:proofErr w:type="gramStart"/>
      <w:r w:rsidR="00F918A4">
        <w:tab/>
      </w:r>
      <w:r>
        <w:t xml:space="preserve">  </w:t>
      </w:r>
      <w:r>
        <w:tab/>
      </w:r>
      <w:proofErr w:type="gramEnd"/>
      <w:r>
        <w:t>660-780 %</w:t>
      </w:r>
    </w:p>
    <w:p w14:paraId="07A5DD9F" w14:textId="7B5AF669" w:rsidR="00482EF0" w:rsidRDefault="00482EF0" w:rsidP="00D14AD0">
      <w:pPr>
        <w:spacing w:after="0"/>
        <w:jc w:val="both"/>
      </w:pPr>
      <w:r>
        <w:t>Elektromotor přizpůsobený pro chod</w:t>
      </w:r>
      <w:r w:rsidR="00F918A4">
        <w:t>:</w:t>
      </w:r>
      <w:r>
        <w:t xml:space="preserve"> </w:t>
      </w:r>
      <w:r w:rsidR="00F918A4">
        <w:tab/>
      </w:r>
      <w:r w:rsidR="00F918A4">
        <w:tab/>
      </w:r>
      <w:r w:rsidR="00F918A4">
        <w:tab/>
      </w:r>
      <w:r w:rsidR="00F918A4">
        <w:tab/>
      </w:r>
      <w:r>
        <w:t>s frekvenčním měničem</w:t>
      </w:r>
    </w:p>
    <w:p w14:paraId="2EB58C54" w14:textId="6C854EF8" w:rsidR="00482EF0" w:rsidRDefault="00482EF0" w:rsidP="00D14AD0">
      <w:pPr>
        <w:spacing w:after="0"/>
        <w:jc w:val="both"/>
      </w:pPr>
      <w:r>
        <w:t>Čistá hmotnost:</w:t>
      </w:r>
      <w:proofErr w:type="gramStart"/>
      <w:r>
        <w:tab/>
        <w:t xml:space="preserve">  </w:t>
      </w:r>
      <w:r>
        <w:tab/>
      </w:r>
      <w:proofErr w:type="gramEnd"/>
      <w:r w:rsidR="00F918A4">
        <w:tab/>
      </w:r>
      <w:r w:rsidR="00F918A4">
        <w:tab/>
      </w:r>
      <w:r w:rsidR="00F918A4">
        <w:tab/>
      </w:r>
      <w:r w:rsidR="00F918A4">
        <w:tab/>
      </w:r>
      <w:r w:rsidR="00F918A4">
        <w:tab/>
      </w:r>
      <w:r>
        <w:t>238 kg</w:t>
      </w:r>
    </w:p>
    <w:p w14:paraId="407B8ED9" w14:textId="09BEE4C4" w:rsidR="00482EF0" w:rsidRDefault="00482EF0" w:rsidP="00D14AD0">
      <w:pPr>
        <w:spacing w:after="0"/>
        <w:jc w:val="both"/>
      </w:pPr>
      <w:r>
        <w:t>Hrubá hmotnost:</w:t>
      </w:r>
      <w:proofErr w:type="gramStart"/>
      <w:r>
        <w:tab/>
        <w:t xml:space="preserve">  </w:t>
      </w:r>
      <w:r>
        <w:tab/>
      </w:r>
      <w:proofErr w:type="gramEnd"/>
      <w:r w:rsidR="00F918A4">
        <w:tab/>
      </w:r>
      <w:r w:rsidR="00F918A4">
        <w:tab/>
      </w:r>
      <w:r w:rsidR="00F918A4">
        <w:tab/>
      </w:r>
      <w:r w:rsidR="00F918A4">
        <w:tab/>
      </w:r>
      <w:r>
        <w:t>303 kg</w:t>
      </w:r>
    </w:p>
    <w:p w14:paraId="7F74C022" w14:textId="1040477F" w:rsidR="007C7DF3" w:rsidRDefault="007C7DF3" w:rsidP="007C7DF3">
      <w:pPr>
        <w:spacing w:after="0"/>
        <w:jc w:val="both"/>
      </w:pPr>
      <w:r>
        <w:t xml:space="preserve">Pozn. </w:t>
      </w:r>
      <w:r>
        <w:tab/>
        <w:t xml:space="preserve">Přesné parametry čerpadla budou stanoveny </w:t>
      </w:r>
      <w:r w:rsidR="00F918A4">
        <w:t>Zhotovitelem</w:t>
      </w:r>
      <w:r>
        <w:t xml:space="preserve"> po zpracování </w:t>
      </w:r>
      <w:r w:rsidR="00F918A4">
        <w:t>dokumentace DD (</w:t>
      </w:r>
      <w:r w:rsidR="00E40B2B">
        <w:rPr>
          <w:rFonts w:ascii="Arial" w:hAnsi="Arial" w:cs="Arial"/>
        </w:rPr>
        <w:t>detail design)</w:t>
      </w:r>
      <w:r>
        <w:t xml:space="preserve"> a dopočítání tlakových ztrát.</w:t>
      </w:r>
    </w:p>
    <w:p w14:paraId="0251BD4E" w14:textId="77777777" w:rsidR="009374F1" w:rsidRDefault="009374F1" w:rsidP="00D14AD0">
      <w:pPr>
        <w:spacing w:after="0"/>
        <w:jc w:val="both"/>
      </w:pPr>
    </w:p>
    <w:p w14:paraId="30AA3053" w14:textId="6DF6509D" w:rsidR="00630075" w:rsidRDefault="00630075" w:rsidP="00630075">
      <w:r>
        <w:t>Čerpadla jsou osazena</w:t>
      </w:r>
      <w:r w:rsidR="007C7DF3">
        <w:t xml:space="preserve"> minimálně těmito prvky</w:t>
      </w:r>
      <w:r>
        <w:t>:</w:t>
      </w:r>
    </w:p>
    <w:p w14:paraId="0C0CB8CC" w14:textId="77777777" w:rsidR="00630075" w:rsidRDefault="00630075" w:rsidP="00630075">
      <w:pPr>
        <w:pStyle w:val="Odstavecseseznamem"/>
        <w:numPr>
          <w:ilvl w:val="0"/>
          <w:numId w:val="3"/>
        </w:numPr>
        <w:spacing w:after="0" w:line="240" w:lineRule="auto"/>
      </w:pPr>
      <w:r>
        <w:t>měřením tlaku s dálkovým přenosem</w:t>
      </w:r>
    </w:p>
    <w:p w14:paraId="5F1A2484" w14:textId="77777777" w:rsidR="00630075" w:rsidRDefault="00630075" w:rsidP="00630075">
      <w:pPr>
        <w:pStyle w:val="Odstavecseseznamem"/>
        <w:numPr>
          <w:ilvl w:val="0"/>
          <w:numId w:val="3"/>
        </w:numPr>
        <w:spacing w:after="0" w:line="240" w:lineRule="auto"/>
      </w:pPr>
      <w:r>
        <w:t>místním měřením tlaku (manometr)</w:t>
      </w:r>
    </w:p>
    <w:p w14:paraId="08F7B934" w14:textId="77777777" w:rsidR="00630075" w:rsidRDefault="00630075" w:rsidP="00630075">
      <w:pPr>
        <w:pStyle w:val="Odstavecseseznamem"/>
        <w:numPr>
          <w:ilvl w:val="0"/>
          <w:numId w:val="3"/>
        </w:numPr>
        <w:spacing w:after="0" w:line="240" w:lineRule="auto"/>
      </w:pPr>
      <w:r>
        <w:t>ručními armaturami na sání a výtlaku každého z čerpadel</w:t>
      </w:r>
    </w:p>
    <w:p w14:paraId="2288C893" w14:textId="77777777" w:rsidR="00630075" w:rsidRDefault="00630075" w:rsidP="00630075">
      <w:pPr>
        <w:pStyle w:val="Odstavecseseznamem"/>
        <w:numPr>
          <w:ilvl w:val="0"/>
          <w:numId w:val="3"/>
        </w:numPr>
        <w:spacing w:after="0" w:line="240" w:lineRule="auto"/>
      </w:pPr>
      <w:r>
        <w:t>na výtlaku zpětnou klapkou</w:t>
      </w:r>
    </w:p>
    <w:p w14:paraId="3184C999" w14:textId="77777777" w:rsidR="00926E0C" w:rsidRDefault="00926E0C" w:rsidP="00D14AD0">
      <w:pPr>
        <w:jc w:val="both"/>
        <w:rPr>
          <w:b/>
          <w:bCs/>
        </w:rPr>
      </w:pPr>
    </w:p>
    <w:p w14:paraId="2010FEF4" w14:textId="1095099E" w:rsidR="00926E0C" w:rsidRDefault="00926E0C" w:rsidP="00D14AD0">
      <w:pPr>
        <w:jc w:val="both"/>
        <w:rPr>
          <w:b/>
          <w:bCs/>
        </w:rPr>
      </w:pPr>
      <w:bookmarkStart w:id="13" w:name="_Toc213822288"/>
      <w:r w:rsidRPr="00AD2E07">
        <w:rPr>
          <w:rStyle w:val="Nadpis2Char"/>
        </w:rPr>
        <w:t>Prací čerpadla samočistících filtrů</w:t>
      </w:r>
      <w:bookmarkEnd w:id="13"/>
    </w:p>
    <w:p w14:paraId="47119F3F" w14:textId="73CCD682" w:rsidR="00926E0C" w:rsidRDefault="00926E0C" w:rsidP="00973906">
      <w:pPr>
        <w:ind w:firstLine="708"/>
        <w:jc w:val="both"/>
      </w:pPr>
      <w:r>
        <w:lastRenderedPageBreak/>
        <w:t xml:space="preserve">Čerpadla budou v uspořádání 1+1. </w:t>
      </w:r>
      <w:r w:rsidR="00BE360C">
        <w:t xml:space="preserve">Čerpadla budou umístěna na ocelové frémě, která je součástí dodávky </w:t>
      </w:r>
      <w:r w:rsidR="002819D0">
        <w:t>Zhotovit</w:t>
      </w:r>
      <w:r w:rsidR="00BE360C">
        <w:t xml:space="preserve">ele. </w:t>
      </w:r>
      <w:r w:rsidR="00E764B6" w:rsidRPr="00482EF0">
        <w:t>Vertikální vícestupňové odstředivé čerpadlo se sacími a výtlačnými otvory na stejné úrovni (inline)</w:t>
      </w:r>
      <w:r w:rsidR="00E764B6">
        <w:t>:</w:t>
      </w:r>
    </w:p>
    <w:p w14:paraId="6E916406" w14:textId="77777777" w:rsidR="00926E0C" w:rsidRDefault="00926E0C" w:rsidP="00D14AD0">
      <w:pPr>
        <w:spacing w:after="0"/>
        <w:jc w:val="both"/>
      </w:pPr>
      <w:r>
        <w:t>Otáčky čerpadla, ke kterým se vztahují údaje čerpadla:</w:t>
      </w:r>
      <w:proofErr w:type="gramStart"/>
      <w:r>
        <w:tab/>
        <w:t xml:space="preserve">  </w:t>
      </w:r>
      <w:r>
        <w:tab/>
      </w:r>
      <w:proofErr w:type="gramEnd"/>
      <w:r>
        <w:t xml:space="preserve">2906 </w:t>
      </w:r>
      <w:proofErr w:type="spellStart"/>
      <w:r>
        <w:t>ot</w:t>
      </w:r>
      <w:proofErr w:type="spellEnd"/>
      <w:r>
        <w:t>/min</w:t>
      </w:r>
    </w:p>
    <w:p w14:paraId="5AB73D9A" w14:textId="0D071506" w:rsidR="00926E0C" w:rsidRDefault="00926E0C" w:rsidP="00D14AD0">
      <w:pPr>
        <w:spacing w:after="0"/>
        <w:jc w:val="both"/>
      </w:pPr>
      <w:r>
        <w:t>Skutečná vypočítaná hodnota průtoku:</w:t>
      </w:r>
      <w:proofErr w:type="gramStart"/>
      <w:r>
        <w:tab/>
        <w:t xml:space="preserve">  </w:t>
      </w:r>
      <w:r>
        <w:tab/>
      </w:r>
      <w:proofErr w:type="gramEnd"/>
      <w:r w:rsidR="00BF7717">
        <w:tab/>
      </w:r>
      <w:r w:rsidR="00BF7717">
        <w:tab/>
      </w:r>
      <w:r>
        <w:t>10 m³/h</w:t>
      </w:r>
    </w:p>
    <w:p w14:paraId="42C32DDD" w14:textId="14A647A7" w:rsidR="00926E0C" w:rsidRDefault="00926E0C" w:rsidP="00D14AD0">
      <w:pPr>
        <w:spacing w:after="0"/>
        <w:jc w:val="both"/>
      </w:pPr>
      <w:r>
        <w:t>Výsledná dopravní výška čerpadla:</w:t>
      </w:r>
      <w:proofErr w:type="gramStart"/>
      <w:r>
        <w:tab/>
        <w:t xml:space="preserve">  </w:t>
      </w:r>
      <w:r>
        <w:tab/>
      </w:r>
      <w:proofErr w:type="gramEnd"/>
      <w:r w:rsidR="00BF7717">
        <w:tab/>
      </w:r>
      <w:r w:rsidR="00BF7717">
        <w:tab/>
      </w:r>
      <w:r>
        <w:t>31.94 m</w:t>
      </w:r>
    </w:p>
    <w:p w14:paraId="54C346DC" w14:textId="39B1EDFD" w:rsidR="00926E0C" w:rsidRDefault="00926E0C" w:rsidP="00D14AD0">
      <w:pPr>
        <w:spacing w:after="0"/>
        <w:jc w:val="both"/>
      </w:pPr>
      <w:r>
        <w:t>Orientace čerpadla:</w:t>
      </w:r>
      <w:proofErr w:type="gramStart"/>
      <w:r>
        <w:tab/>
        <w:t xml:space="preserve">  </w:t>
      </w:r>
      <w:r>
        <w:tab/>
      </w:r>
      <w:proofErr w:type="gramEnd"/>
      <w:r w:rsidR="00BF7717">
        <w:tab/>
      </w:r>
      <w:r w:rsidR="00BF7717">
        <w:tab/>
      </w:r>
      <w:r w:rsidR="00BF7717">
        <w:tab/>
      </w:r>
      <w:r w:rsidR="00BF7717">
        <w:tab/>
      </w:r>
      <w:r>
        <w:t>Vertikální</w:t>
      </w:r>
    </w:p>
    <w:p w14:paraId="62823C03" w14:textId="7EEE1DCD" w:rsidR="00926E0C" w:rsidRDefault="00926E0C" w:rsidP="00D14AD0">
      <w:pPr>
        <w:spacing w:after="0"/>
        <w:jc w:val="both"/>
      </w:pPr>
      <w:r>
        <w:t>Uspořádání mechanické ucpávky:</w:t>
      </w:r>
      <w:proofErr w:type="gramStart"/>
      <w:r>
        <w:tab/>
        <w:t xml:space="preserve">  </w:t>
      </w:r>
      <w:r>
        <w:tab/>
      </w:r>
      <w:proofErr w:type="gramEnd"/>
      <w:r w:rsidR="00BF7717">
        <w:tab/>
      </w:r>
      <w:r w:rsidR="00BF7717">
        <w:tab/>
      </w:r>
      <w:r>
        <w:t>Jednoduchá</w:t>
      </w:r>
    </w:p>
    <w:p w14:paraId="394533FB" w14:textId="36EE0C23" w:rsidR="00926E0C" w:rsidRDefault="00926E0C" w:rsidP="00D14AD0">
      <w:pPr>
        <w:spacing w:after="0"/>
        <w:jc w:val="both"/>
      </w:pPr>
      <w:r>
        <w:t>Primární ucpávka:</w:t>
      </w:r>
      <w:proofErr w:type="gramStart"/>
      <w:r>
        <w:tab/>
        <w:t xml:space="preserve">  </w:t>
      </w:r>
      <w:r>
        <w:tab/>
      </w:r>
      <w:proofErr w:type="gramEnd"/>
      <w:r w:rsidR="00BF7717">
        <w:tab/>
      </w:r>
      <w:r w:rsidR="00BF7717">
        <w:tab/>
      </w:r>
      <w:r w:rsidR="00BF7717">
        <w:tab/>
      </w:r>
      <w:r w:rsidR="00BF7717">
        <w:tab/>
      </w:r>
      <w:r>
        <w:t>HQQ</w:t>
      </w:r>
      <w:r w:rsidR="00EE7B49">
        <w:t>V</w:t>
      </w:r>
    </w:p>
    <w:p w14:paraId="13BCCF53" w14:textId="77777777" w:rsidR="00926E0C" w:rsidRDefault="00926E0C" w:rsidP="00D14AD0">
      <w:pPr>
        <w:spacing w:after="0"/>
        <w:jc w:val="both"/>
      </w:pPr>
      <w:r>
        <w:t>Materiály:</w:t>
      </w:r>
    </w:p>
    <w:p w14:paraId="4D6A640A" w14:textId="514ACB49" w:rsidR="00926E0C" w:rsidRDefault="00926E0C" w:rsidP="00D14AD0">
      <w:pPr>
        <w:spacing w:after="0"/>
        <w:jc w:val="both"/>
      </w:pPr>
      <w:r>
        <w:t>Těleso čerpadla:</w:t>
      </w:r>
      <w:r>
        <w:tab/>
      </w:r>
      <w:r w:rsidR="004D6A10">
        <w:tab/>
      </w:r>
      <w:r w:rsidR="004D6A10">
        <w:tab/>
      </w:r>
      <w:r w:rsidR="004D6A10">
        <w:tab/>
      </w:r>
      <w:r w:rsidR="004D6A10">
        <w:tab/>
      </w:r>
      <w:r w:rsidR="004D6A10">
        <w:tab/>
      </w:r>
      <w:r>
        <w:t>Nerezová ocel</w:t>
      </w:r>
    </w:p>
    <w:p w14:paraId="058CB904" w14:textId="4A7E4A92" w:rsidR="00926E0C" w:rsidRDefault="00926E0C" w:rsidP="00D14AD0">
      <w:pPr>
        <w:spacing w:after="0"/>
        <w:jc w:val="both"/>
      </w:pPr>
      <w:r>
        <w:t xml:space="preserve"> </w:t>
      </w:r>
      <w:r>
        <w:tab/>
        <w:t xml:space="preserve">  </w:t>
      </w:r>
      <w:r>
        <w:tab/>
      </w:r>
      <w:r w:rsidR="00BF7717">
        <w:tab/>
      </w:r>
      <w:r w:rsidR="004D6A10">
        <w:tab/>
      </w:r>
      <w:r w:rsidR="004D6A10">
        <w:tab/>
      </w:r>
      <w:r w:rsidR="004D6A10">
        <w:tab/>
      </w:r>
      <w:r w:rsidR="004D6A10">
        <w:tab/>
      </w:r>
      <w:r w:rsidR="004D6A10">
        <w:tab/>
      </w:r>
      <w:r>
        <w:t>EN 1.4408</w:t>
      </w:r>
    </w:p>
    <w:p w14:paraId="02A278B7" w14:textId="222E7CB3" w:rsidR="00926E0C" w:rsidRDefault="00926E0C" w:rsidP="00D14AD0">
      <w:pPr>
        <w:spacing w:after="0"/>
        <w:jc w:val="both"/>
      </w:pPr>
      <w:r>
        <w:t xml:space="preserve"> </w:t>
      </w:r>
      <w:r>
        <w:tab/>
        <w:t xml:space="preserve">  </w:t>
      </w:r>
      <w:r>
        <w:tab/>
      </w:r>
      <w:r w:rsidR="00BF7717">
        <w:tab/>
      </w:r>
      <w:r w:rsidR="004D6A10">
        <w:tab/>
      </w:r>
      <w:r w:rsidR="004D6A10">
        <w:tab/>
      </w:r>
      <w:r w:rsidR="004D6A10">
        <w:tab/>
      </w:r>
      <w:r w:rsidR="004D6A10">
        <w:tab/>
      </w:r>
      <w:r w:rsidR="004D6A10">
        <w:tab/>
      </w:r>
      <w:r>
        <w:t>AISI 316</w:t>
      </w:r>
    </w:p>
    <w:p w14:paraId="2DFDC90B" w14:textId="1B5DB59C" w:rsidR="00926E0C" w:rsidRDefault="00926E0C" w:rsidP="00D14AD0">
      <w:pPr>
        <w:spacing w:after="0"/>
        <w:jc w:val="both"/>
      </w:pPr>
      <w:r>
        <w:t>Oběžné kolo:</w:t>
      </w:r>
      <w:proofErr w:type="gramStart"/>
      <w:r>
        <w:tab/>
        <w:t xml:space="preserve">  </w:t>
      </w:r>
      <w:r>
        <w:tab/>
      </w:r>
      <w:proofErr w:type="gramEnd"/>
      <w:r w:rsidR="004D6A10">
        <w:tab/>
      </w:r>
      <w:r w:rsidR="004D6A10">
        <w:tab/>
      </w:r>
      <w:r w:rsidR="004D6A10">
        <w:tab/>
      </w:r>
      <w:r w:rsidR="004D6A10">
        <w:tab/>
      </w:r>
      <w:r w:rsidR="004D6A10">
        <w:tab/>
      </w:r>
      <w:r>
        <w:t>Nerezová ocel</w:t>
      </w:r>
    </w:p>
    <w:p w14:paraId="7C166630" w14:textId="3ED4396A" w:rsidR="00926E0C" w:rsidRDefault="00926E0C" w:rsidP="00D14AD0">
      <w:pPr>
        <w:spacing w:after="0"/>
        <w:jc w:val="both"/>
      </w:pPr>
      <w:r>
        <w:t xml:space="preserve"> </w:t>
      </w:r>
      <w:r>
        <w:tab/>
        <w:t xml:space="preserve">  </w:t>
      </w:r>
      <w:r>
        <w:tab/>
      </w:r>
      <w:r w:rsidR="00BF7717">
        <w:tab/>
      </w:r>
      <w:r w:rsidR="004D6A10">
        <w:tab/>
      </w:r>
      <w:r w:rsidR="004D6A10">
        <w:tab/>
      </w:r>
      <w:r w:rsidR="004D6A10">
        <w:tab/>
      </w:r>
      <w:r w:rsidR="004D6A10">
        <w:tab/>
      </w:r>
      <w:r w:rsidR="004D6A10">
        <w:tab/>
      </w:r>
      <w:r>
        <w:t>EN 1.4401</w:t>
      </w:r>
    </w:p>
    <w:p w14:paraId="7D41697A" w14:textId="57344B4B" w:rsidR="00926E0C" w:rsidRPr="002808E5" w:rsidRDefault="00926E0C" w:rsidP="00D14AD0">
      <w:pPr>
        <w:spacing w:after="0"/>
        <w:jc w:val="both"/>
      </w:pPr>
      <w:r>
        <w:t xml:space="preserve"> </w:t>
      </w:r>
      <w:r>
        <w:tab/>
        <w:t xml:space="preserve">  </w:t>
      </w:r>
      <w:r>
        <w:tab/>
      </w:r>
      <w:r w:rsidR="00BF7717">
        <w:tab/>
      </w:r>
      <w:r w:rsidR="004D6A10">
        <w:tab/>
      </w:r>
      <w:r w:rsidR="004D6A10">
        <w:tab/>
      </w:r>
      <w:r w:rsidR="004D6A10">
        <w:tab/>
      </w:r>
      <w:r w:rsidR="004D6A10">
        <w:tab/>
      </w:r>
      <w:r w:rsidR="004D6A10">
        <w:tab/>
      </w:r>
      <w:r>
        <w:t>AISI 316</w:t>
      </w:r>
    </w:p>
    <w:p w14:paraId="45352B94" w14:textId="07C1A318" w:rsidR="00926E0C" w:rsidRPr="00926E0C" w:rsidRDefault="00926E0C" w:rsidP="00D14AD0">
      <w:pPr>
        <w:spacing w:after="0"/>
        <w:jc w:val="both"/>
      </w:pPr>
      <w:r w:rsidRPr="00926E0C">
        <w:t>Typ připojení:</w:t>
      </w:r>
      <w:proofErr w:type="gramStart"/>
      <w:r w:rsidRPr="00926E0C">
        <w:tab/>
        <w:t xml:space="preserve">  </w:t>
      </w:r>
      <w:r w:rsidRPr="00926E0C">
        <w:tab/>
      </w:r>
      <w:proofErr w:type="gramEnd"/>
      <w:r w:rsidR="004D6A10">
        <w:tab/>
      </w:r>
      <w:r w:rsidR="004D6A10">
        <w:tab/>
      </w:r>
      <w:r w:rsidR="004D6A10">
        <w:tab/>
      </w:r>
      <w:r w:rsidR="004D6A10">
        <w:tab/>
      </w:r>
      <w:r w:rsidR="004D6A10">
        <w:tab/>
      </w:r>
      <w:r w:rsidRPr="00926E0C">
        <w:t>DIN / ANSI / JIS</w:t>
      </w:r>
    </w:p>
    <w:p w14:paraId="23D597B2" w14:textId="42B7C920" w:rsidR="00926E0C" w:rsidRPr="00926E0C" w:rsidRDefault="00926E0C" w:rsidP="00D14AD0">
      <w:pPr>
        <w:spacing w:after="0"/>
        <w:jc w:val="both"/>
      </w:pPr>
      <w:r w:rsidRPr="00926E0C">
        <w:t xml:space="preserve">Potrubní </w:t>
      </w:r>
      <w:proofErr w:type="gramStart"/>
      <w:r w:rsidRPr="00926E0C">
        <w:t>přípojka - vstup</w:t>
      </w:r>
      <w:proofErr w:type="gramEnd"/>
      <w:r w:rsidRPr="00926E0C">
        <w:t>:</w:t>
      </w:r>
      <w:proofErr w:type="gramStart"/>
      <w:r w:rsidRPr="00926E0C">
        <w:tab/>
        <w:t xml:space="preserve">  </w:t>
      </w:r>
      <w:r w:rsidR="004D6A10">
        <w:tab/>
      </w:r>
      <w:proofErr w:type="gramEnd"/>
      <w:r w:rsidR="004D6A10">
        <w:tab/>
      </w:r>
      <w:r w:rsidR="004D6A10">
        <w:tab/>
      </w:r>
      <w:r w:rsidRPr="00926E0C">
        <w:tab/>
        <w:t>DN 40</w:t>
      </w:r>
    </w:p>
    <w:p w14:paraId="507D7B55" w14:textId="5CF6C931" w:rsidR="00926E0C" w:rsidRPr="00926E0C" w:rsidRDefault="00926E0C" w:rsidP="00D14AD0">
      <w:pPr>
        <w:spacing w:after="0"/>
        <w:jc w:val="both"/>
      </w:pPr>
      <w:r w:rsidRPr="00926E0C">
        <w:t xml:space="preserve">Potrubní </w:t>
      </w:r>
      <w:proofErr w:type="gramStart"/>
      <w:r w:rsidRPr="00926E0C">
        <w:t>přípojka - výstup</w:t>
      </w:r>
      <w:proofErr w:type="gramEnd"/>
      <w:r w:rsidRPr="00926E0C">
        <w:t>:</w:t>
      </w:r>
      <w:proofErr w:type="gramStart"/>
      <w:r w:rsidRPr="00926E0C">
        <w:tab/>
        <w:t xml:space="preserve">  </w:t>
      </w:r>
      <w:r w:rsidR="004D6A10">
        <w:tab/>
      </w:r>
      <w:proofErr w:type="gramEnd"/>
      <w:r w:rsidR="004D6A10">
        <w:tab/>
      </w:r>
      <w:r w:rsidR="004D6A10">
        <w:tab/>
      </w:r>
      <w:r w:rsidRPr="00926E0C">
        <w:tab/>
        <w:t>DN 40</w:t>
      </w:r>
    </w:p>
    <w:p w14:paraId="575C0296" w14:textId="75672A3C" w:rsidR="002808E5" w:rsidRDefault="00926E0C" w:rsidP="00D14AD0">
      <w:pPr>
        <w:spacing w:after="0"/>
        <w:jc w:val="both"/>
      </w:pPr>
      <w:r w:rsidRPr="00926E0C">
        <w:t>PN pro potrubní přípojku:</w:t>
      </w:r>
      <w:proofErr w:type="gramStart"/>
      <w:r w:rsidRPr="00926E0C">
        <w:tab/>
        <w:t xml:space="preserve">  </w:t>
      </w:r>
      <w:r w:rsidR="004D6A10">
        <w:tab/>
      </w:r>
      <w:proofErr w:type="gramEnd"/>
      <w:r w:rsidR="004D6A10">
        <w:tab/>
      </w:r>
      <w:r w:rsidR="004D6A10">
        <w:tab/>
      </w:r>
      <w:r w:rsidRPr="00926E0C">
        <w:tab/>
        <w:t>PN 25</w:t>
      </w:r>
    </w:p>
    <w:p w14:paraId="10FF6B49" w14:textId="215A76CE" w:rsidR="00926E0C" w:rsidRDefault="00926E0C" w:rsidP="00D14AD0">
      <w:pPr>
        <w:spacing w:after="0"/>
        <w:jc w:val="both"/>
      </w:pPr>
      <w:r>
        <w:t xml:space="preserve">Jmenovitý </w:t>
      </w:r>
      <w:proofErr w:type="gramStart"/>
      <w:r>
        <w:t>výkon - P2</w:t>
      </w:r>
      <w:proofErr w:type="gramEnd"/>
      <w:r>
        <w:t>:</w:t>
      </w:r>
      <w:proofErr w:type="gramStart"/>
      <w:r>
        <w:tab/>
        <w:t xml:space="preserve">  </w:t>
      </w:r>
      <w:r w:rsidR="004D6A10">
        <w:tab/>
      </w:r>
      <w:proofErr w:type="gramEnd"/>
      <w:r w:rsidR="004D6A10">
        <w:tab/>
      </w:r>
      <w:r w:rsidR="004D6A10">
        <w:tab/>
      </w:r>
      <w:r w:rsidR="004D6A10">
        <w:tab/>
      </w:r>
      <w:r>
        <w:tab/>
        <w:t>1.5 kW</w:t>
      </w:r>
    </w:p>
    <w:p w14:paraId="386AB56F" w14:textId="313F79B2" w:rsidR="00926E0C" w:rsidRDefault="00926E0C" w:rsidP="00D14AD0">
      <w:pPr>
        <w:spacing w:after="0"/>
        <w:jc w:val="both"/>
      </w:pPr>
      <w:r>
        <w:t>Frekvence el. sítě:</w:t>
      </w:r>
      <w:proofErr w:type="gramStart"/>
      <w:r>
        <w:tab/>
        <w:t xml:space="preserve">  </w:t>
      </w:r>
      <w:r>
        <w:tab/>
      </w:r>
      <w:proofErr w:type="gramEnd"/>
      <w:r w:rsidR="004D6A10">
        <w:tab/>
      </w:r>
      <w:r w:rsidR="004D6A10">
        <w:tab/>
      </w:r>
      <w:r w:rsidR="004D6A10">
        <w:tab/>
      </w:r>
      <w:r w:rsidR="004D6A10">
        <w:tab/>
      </w:r>
      <w:r>
        <w:t>50 Hz</w:t>
      </w:r>
    </w:p>
    <w:p w14:paraId="70BF3225" w14:textId="348B437F" w:rsidR="00926E0C" w:rsidRDefault="00926E0C" w:rsidP="00D14AD0">
      <w:pPr>
        <w:spacing w:after="0"/>
        <w:jc w:val="both"/>
      </w:pPr>
      <w:r>
        <w:t>Jmenovité napětí:</w:t>
      </w:r>
      <w:proofErr w:type="gramStart"/>
      <w:r>
        <w:tab/>
        <w:t xml:space="preserve">  </w:t>
      </w:r>
      <w:r>
        <w:tab/>
      </w:r>
      <w:proofErr w:type="gramEnd"/>
      <w:r w:rsidR="004D6A10">
        <w:tab/>
      </w:r>
      <w:r w:rsidR="004D6A10">
        <w:tab/>
      </w:r>
      <w:r w:rsidR="004D6A10">
        <w:tab/>
      </w:r>
      <w:r w:rsidR="004D6A10">
        <w:tab/>
      </w:r>
      <w:r>
        <w:t xml:space="preserve">3 x </w:t>
      </w:r>
      <w:proofErr w:type="gramStart"/>
      <w:r>
        <w:t>220-240D</w:t>
      </w:r>
      <w:proofErr w:type="gramEnd"/>
      <w:r>
        <w:t>/</w:t>
      </w:r>
      <w:proofErr w:type="gramStart"/>
      <w:r>
        <w:t>380-415Y</w:t>
      </w:r>
      <w:proofErr w:type="gramEnd"/>
      <w:r>
        <w:t xml:space="preserve"> V</w:t>
      </w:r>
    </w:p>
    <w:p w14:paraId="71F3B8F0" w14:textId="525563E6" w:rsidR="00926E0C" w:rsidRDefault="00926E0C" w:rsidP="00D14AD0">
      <w:pPr>
        <w:spacing w:after="0"/>
        <w:jc w:val="both"/>
      </w:pPr>
      <w:r>
        <w:t>Jmenovitý el. proud:</w:t>
      </w:r>
      <w:proofErr w:type="gramStart"/>
      <w:r>
        <w:tab/>
        <w:t xml:space="preserve">  </w:t>
      </w:r>
      <w:r w:rsidR="004D6A10">
        <w:tab/>
      </w:r>
      <w:proofErr w:type="gramEnd"/>
      <w:r w:rsidR="004D6A10">
        <w:tab/>
      </w:r>
      <w:r w:rsidR="004D6A10">
        <w:tab/>
      </w:r>
      <w:r w:rsidR="004D6A10">
        <w:tab/>
      </w:r>
      <w:r>
        <w:tab/>
        <w:t>5.70/3.30 A</w:t>
      </w:r>
    </w:p>
    <w:p w14:paraId="2873DEA6" w14:textId="055D22BB" w:rsidR="00926E0C" w:rsidRDefault="00926E0C" w:rsidP="00D14AD0">
      <w:pPr>
        <w:spacing w:after="0"/>
        <w:jc w:val="both"/>
      </w:pPr>
      <w:r>
        <w:t>Rozběhový elektrický proud:</w:t>
      </w:r>
      <w:proofErr w:type="gramStart"/>
      <w:r>
        <w:tab/>
        <w:t xml:space="preserve">  </w:t>
      </w:r>
      <w:r w:rsidR="004D6A10">
        <w:tab/>
      </w:r>
      <w:proofErr w:type="gramEnd"/>
      <w:r w:rsidR="004D6A10">
        <w:tab/>
      </w:r>
      <w:r w:rsidR="004D6A10">
        <w:tab/>
      </w:r>
      <w:r>
        <w:tab/>
        <w:t>750-820 %</w:t>
      </w:r>
    </w:p>
    <w:p w14:paraId="466CB5EA" w14:textId="505836BA" w:rsidR="007B1102" w:rsidRDefault="007B1102" w:rsidP="00D14AD0">
      <w:pPr>
        <w:spacing w:after="0"/>
        <w:jc w:val="both"/>
      </w:pPr>
      <w:r>
        <w:t>Elektromotor přizpůsobený pro chod</w:t>
      </w:r>
      <w:r w:rsidR="00E40B2B">
        <w:t>:</w:t>
      </w:r>
      <w:r w:rsidR="00E40B2B">
        <w:tab/>
      </w:r>
      <w:r w:rsidR="00E40B2B">
        <w:tab/>
      </w:r>
      <w:r w:rsidR="00E40B2B">
        <w:tab/>
      </w:r>
      <w:r w:rsidR="00E40B2B">
        <w:tab/>
      </w:r>
      <w:r>
        <w:t>s frekvenčním měničem</w:t>
      </w:r>
    </w:p>
    <w:p w14:paraId="4ACD3517" w14:textId="2C3DC8AC" w:rsidR="00212AD4" w:rsidRDefault="00212AD4" w:rsidP="00212AD4">
      <w:pPr>
        <w:spacing w:after="0"/>
        <w:jc w:val="both"/>
      </w:pPr>
      <w:r>
        <w:t xml:space="preserve">Pozn. </w:t>
      </w:r>
      <w:r>
        <w:tab/>
        <w:t xml:space="preserve">Přesné parametry čerpadla budou stanoveny </w:t>
      </w:r>
      <w:r w:rsidR="00E40B2B">
        <w:t>Zhotovitelem</w:t>
      </w:r>
      <w:r>
        <w:t xml:space="preserve"> po zpracování </w:t>
      </w:r>
      <w:r w:rsidR="00E40B2B">
        <w:t>dokumentace DD (</w:t>
      </w:r>
      <w:r w:rsidR="00E40B2B">
        <w:rPr>
          <w:rFonts w:ascii="Arial" w:hAnsi="Arial" w:cs="Arial"/>
        </w:rPr>
        <w:t>detail design)</w:t>
      </w:r>
      <w:r>
        <w:t xml:space="preserve"> a dopočítání tlakových ztrát.</w:t>
      </w:r>
    </w:p>
    <w:p w14:paraId="3D7A8C5F" w14:textId="77777777" w:rsidR="00212AD4" w:rsidRDefault="00212AD4" w:rsidP="00212AD4">
      <w:pPr>
        <w:spacing w:after="0"/>
        <w:jc w:val="both"/>
      </w:pPr>
    </w:p>
    <w:p w14:paraId="2167EA43" w14:textId="77777777" w:rsidR="00212AD4" w:rsidRDefault="00212AD4" w:rsidP="00212AD4">
      <w:r>
        <w:t>Čerpadla jsou osazena minimálně těmito prvky:</w:t>
      </w:r>
    </w:p>
    <w:p w14:paraId="0356132F" w14:textId="2A92C656" w:rsidR="006E317C" w:rsidRDefault="006E317C" w:rsidP="00212AD4">
      <w:pPr>
        <w:spacing w:after="0"/>
        <w:jc w:val="both"/>
      </w:pPr>
      <w:r>
        <w:t>měřením tlaku s dálkovým přenosem</w:t>
      </w:r>
    </w:p>
    <w:p w14:paraId="182A9944" w14:textId="77777777" w:rsidR="006E317C" w:rsidRDefault="006E317C" w:rsidP="006E317C">
      <w:pPr>
        <w:pStyle w:val="Odstavecseseznamem"/>
        <w:numPr>
          <w:ilvl w:val="0"/>
          <w:numId w:val="3"/>
        </w:numPr>
        <w:spacing w:after="0" w:line="240" w:lineRule="auto"/>
      </w:pPr>
      <w:r>
        <w:t>místním měřením tlaku (manometr)</w:t>
      </w:r>
    </w:p>
    <w:p w14:paraId="3546791B" w14:textId="77777777" w:rsidR="006E317C" w:rsidRDefault="006E317C" w:rsidP="006E317C">
      <w:pPr>
        <w:pStyle w:val="Odstavecseseznamem"/>
        <w:numPr>
          <w:ilvl w:val="0"/>
          <w:numId w:val="3"/>
        </w:numPr>
        <w:spacing w:after="0" w:line="240" w:lineRule="auto"/>
      </w:pPr>
      <w:r>
        <w:t>ručními armaturami na sání a výtlaku každého z čerpadel</w:t>
      </w:r>
    </w:p>
    <w:p w14:paraId="6BA0CB82" w14:textId="77777777" w:rsidR="006E317C" w:rsidRDefault="006E317C" w:rsidP="006E317C">
      <w:pPr>
        <w:pStyle w:val="Odstavecseseznamem"/>
        <w:numPr>
          <w:ilvl w:val="0"/>
          <w:numId w:val="3"/>
        </w:numPr>
        <w:spacing w:after="0" w:line="240" w:lineRule="auto"/>
      </w:pPr>
      <w:r>
        <w:t>na výtlaku zpětnou klapkou</w:t>
      </w:r>
    </w:p>
    <w:p w14:paraId="328C600C" w14:textId="77777777" w:rsidR="007E420D" w:rsidRDefault="007E420D"/>
    <w:p w14:paraId="7D587D7E" w14:textId="2D6202AD" w:rsidR="007E6B64" w:rsidRDefault="007E6B64" w:rsidP="00AD2E07">
      <w:pPr>
        <w:pStyle w:val="Nadpis2"/>
      </w:pPr>
      <w:bookmarkStart w:id="14" w:name="_Toc213822289"/>
      <w:r>
        <w:t>Nádrž vyčištěné vody</w:t>
      </w:r>
      <w:bookmarkEnd w:id="14"/>
    </w:p>
    <w:p w14:paraId="46D343DC" w14:textId="53F92FD1" w:rsidR="007E6B64" w:rsidRDefault="007E6B64" w:rsidP="007E6B64">
      <w:r>
        <w:t xml:space="preserve">Jedná se o podzemní betonovou nádrž, která je dodávkou stavby. </w:t>
      </w:r>
      <w:r w:rsidR="00642E91">
        <w:t>Nádrž má objem 105 m</w:t>
      </w:r>
      <w:r w:rsidR="00642E91" w:rsidRPr="00642E91">
        <w:rPr>
          <w:vertAlign w:val="superscript"/>
        </w:rPr>
        <w:t>3</w:t>
      </w:r>
      <w:r w:rsidR="00642E91">
        <w:t>.</w:t>
      </w:r>
    </w:p>
    <w:p w14:paraId="31DF16C8" w14:textId="77777777" w:rsidR="007E6B64" w:rsidRDefault="007E6B64" w:rsidP="007E6B64">
      <w:pPr>
        <w:rPr>
          <w:b/>
          <w:bCs/>
        </w:rPr>
      </w:pPr>
      <w:r>
        <w:t>Nádrž bude vybavena hydrostatickým hladinovým čidlem pro kontinuální snímání hladiny a dvojící plováků pro min. a max hladinu.</w:t>
      </w:r>
    </w:p>
    <w:p w14:paraId="4FF6E895" w14:textId="4E937D77" w:rsidR="00EE7B49" w:rsidRPr="00A639DE" w:rsidRDefault="00EE7B49" w:rsidP="00A639DE">
      <w:pPr>
        <w:pStyle w:val="Nadpis2"/>
      </w:pPr>
      <w:bookmarkStart w:id="15" w:name="_Toc213822290"/>
      <w:r w:rsidRPr="00A639DE">
        <w:rPr>
          <w:rStyle w:val="Nadpis2Char"/>
          <w:b/>
        </w:rPr>
        <w:t>Čerpadla vyčištěné vody</w:t>
      </w:r>
      <w:bookmarkEnd w:id="15"/>
    </w:p>
    <w:p w14:paraId="4E458BB2" w14:textId="2F577E05" w:rsidR="00EE7B49" w:rsidRDefault="00EE7B49" w:rsidP="00973906">
      <w:pPr>
        <w:ind w:firstLine="708"/>
        <w:jc w:val="both"/>
      </w:pPr>
      <w:r>
        <w:t>Čerpadla budou v uspořádání 2+1.</w:t>
      </w:r>
      <w:r w:rsidR="00F14E8C">
        <w:t xml:space="preserve"> Čerpadla jsou </w:t>
      </w:r>
      <w:r w:rsidR="00E40B2B">
        <w:t>umístěna</w:t>
      </w:r>
      <w:r w:rsidR="00F14E8C">
        <w:t xml:space="preserve"> v suché jímce</w:t>
      </w:r>
      <w:r w:rsidR="005B198C">
        <w:t xml:space="preserve"> – </w:t>
      </w:r>
      <w:r w:rsidR="00E40B2B">
        <w:t>není součásti této veřejné zakázky</w:t>
      </w:r>
      <w:r w:rsidR="005B198C">
        <w:t>.</w:t>
      </w:r>
      <w:r>
        <w:t xml:space="preserve"> </w:t>
      </w:r>
      <w:r w:rsidR="00BE360C">
        <w:t xml:space="preserve">Čerpadla budou umístěna na ocelové frémě, která je součástí dodávky </w:t>
      </w:r>
      <w:r w:rsidR="00E40B2B">
        <w:t>Zhotovitele</w:t>
      </w:r>
      <w:r w:rsidR="00BE360C">
        <w:t>.</w:t>
      </w:r>
      <w:r>
        <w:t xml:space="preserve"> </w:t>
      </w:r>
      <w:r w:rsidRPr="00482EF0">
        <w:t>Vertikální vícestupňové odstředivé čerpadlo se sacími a výtlačnými otvory na stejné úrovni (inline)</w:t>
      </w:r>
      <w:r>
        <w:t>:</w:t>
      </w:r>
    </w:p>
    <w:p w14:paraId="2EA8B937" w14:textId="6403030A" w:rsidR="00191EB6" w:rsidRDefault="00191EB6" w:rsidP="00973906">
      <w:pPr>
        <w:ind w:firstLine="708"/>
        <w:jc w:val="both"/>
      </w:pPr>
      <w:r>
        <w:lastRenderedPageBreak/>
        <w:t>Tyto čerpadla musí být navrženy na následující parametry:</w:t>
      </w:r>
    </w:p>
    <w:p w14:paraId="0D422215" w14:textId="5E5EFA8D" w:rsidR="00191EB6" w:rsidRDefault="000726EC" w:rsidP="000726EC">
      <w:pPr>
        <w:pStyle w:val="Odstavecseseznamem"/>
        <w:numPr>
          <w:ilvl w:val="0"/>
          <w:numId w:val="3"/>
        </w:numPr>
        <w:jc w:val="both"/>
      </w:pPr>
      <w:r>
        <w:t xml:space="preserve">5 </w:t>
      </w:r>
      <w:proofErr w:type="gramStart"/>
      <w:r>
        <w:t xml:space="preserve">bar </w:t>
      </w:r>
      <w:r w:rsidR="00E40B2B">
        <w:t>- konstantní</w:t>
      </w:r>
      <w:proofErr w:type="gramEnd"/>
      <w:r>
        <w:t xml:space="preserve"> tlak </w:t>
      </w:r>
      <w:r w:rsidR="000D3B58">
        <w:t>(uzavřený systém – systém není v provozu)</w:t>
      </w:r>
    </w:p>
    <w:p w14:paraId="1A9D8171" w14:textId="215654EA" w:rsidR="000D3B58" w:rsidRDefault="000D3B58" w:rsidP="000726EC">
      <w:pPr>
        <w:pStyle w:val="Odstavecseseznamem"/>
        <w:numPr>
          <w:ilvl w:val="0"/>
          <w:numId w:val="3"/>
        </w:numPr>
        <w:jc w:val="both"/>
      </w:pPr>
      <w:r>
        <w:t>2,</w:t>
      </w:r>
      <w:r w:rsidR="00E505C2">
        <w:t>5 – 5 bar – tlak při provozu</w:t>
      </w:r>
    </w:p>
    <w:p w14:paraId="2B65804B" w14:textId="19F4C60F" w:rsidR="00E505C2" w:rsidRDefault="00E505C2" w:rsidP="000726EC">
      <w:pPr>
        <w:pStyle w:val="Odstavecseseznamem"/>
        <w:numPr>
          <w:ilvl w:val="0"/>
          <w:numId w:val="3"/>
        </w:numPr>
        <w:jc w:val="both"/>
      </w:pPr>
      <w:r>
        <w:t xml:space="preserve">průtok </w:t>
      </w:r>
      <w:r w:rsidR="00E40B2B">
        <w:t>Q–30–100</w:t>
      </w:r>
      <w:r>
        <w:t xml:space="preserve"> m</w:t>
      </w:r>
      <w:r w:rsidRPr="00E505C2">
        <w:rPr>
          <w:vertAlign w:val="superscript"/>
        </w:rPr>
        <w:t>3</w:t>
      </w:r>
      <w:r>
        <w:t>/h (</w:t>
      </w:r>
      <w:r w:rsidR="005435E1">
        <w:t>+/- 5</w:t>
      </w:r>
      <w:r w:rsidR="00E40B2B">
        <w:t xml:space="preserve"> </w:t>
      </w:r>
      <w:r w:rsidR="005435E1">
        <w:t>%)</w:t>
      </w:r>
    </w:p>
    <w:p w14:paraId="4C337949" w14:textId="6AD52342" w:rsidR="00F702A3" w:rsidRPr="00172C5B" w:rsidRDefault="00F702A3" w:rsidP="000726EC">
      <w:pPr>
        <w:pStyle w:val="Odstavecseseznamem"/>
        <w:numPr>
          <w:ilvl w:val="0"/>
          <w:numId w:val="3"/>
        </w:numPr>
        <w:jc w:val="both"/>
      </w:pPr>
      <w:r>
        <w:t>čas t = 2-3 sekundy (</w:t>
      </w:r>
      <w:r w:rsidR="009338CA" w:rsidRPr="009338CA">
        <w:t>časový rozsah pro max</w:t>
      </w:r>
      <w:r w:rsidR="009338CA" w:rsidRPr="00172C5B">
        <w:t>.</w:t>
      </w:r>
      <w:r w:rsidR="00DD7A1C" w:rsidRPr="00172C5B">
        <w:t xml:space="preserve"> změnu</w:t>
      </w:r>
      <w:r w:rsidR="009338CA" w:rsidRPr="00172C5B">
        <w:t xml:space="preserve"> 15 % skutečného průtoku)</w:t>
      </w:r>
    </w:p>
    <w:p w14:paraId="514E210A" w14:textId="2826F2BE" w:rsidR="00602742" w:rsidRDefault="00602742" w:rsidP="00602742">
      <w:pPr>
        <w:pStyle w:val="Odstavecseseznamem"/>
        <w:numPr>
          <w:ilvl w:val="0"/>
          <w:numId w:val="3"/>
        </w:numPr>
        <w:jc w:val="both"/>
      </w:pPr>
      <w:r w:rsidRPr="00172C5B">
        <w:t xml:space="preserve">čas t = 1-2 sekundy (časový rozsah pro max. </w:t>
      </w:r>
      <w:r w:rsidR="00DD7A1C" w:rsidRPr="00172C5B">
        <w:t xml:space="preserve">změnu </w:t>
      </w:r>
      <w:r w:rsidRPr="00172C5B">
        <w:t>5 %</w:t>
      </w:r>
      <w:r w:rsidRPr="009338CA">
        <w:t xml:space="preserve"> skutečného průtoku</w:t>
      </w:r>
      <w:r>
        <w:t>)</w:t>
      </w:r>
    </w:p>
    <w:p w14:paraId="0E395C9C" w14:textId="12B30007" w:rsidR="009338CA" w:rsidRDefault="00C43509" w:rsidP="00C43509">
      <w:pPr>
        <w:pStyle w:val="Odstavecseseznamem"/>
        <w:numPr>
          <w:ilvl w:val="0"/>
          <w:numId w:val="3"/>
        </w:numPr>
        <w:jc w:val="both"/>
      </w:pPr>
      <w:r>
        <w:t xml:space="preserve">tlaková ztráta určena projektantem na </w:t>
      </w:r>
      <w:r w:rsidR="00D94F64">
        <w:t xml:space="preserve">za předávacím bodem u CHÚV je </w:t>
      </w:r>
      <w:r w:rsidR="00A43ADF">
        <w:t xml:space="preserve">3,2 m, výškový rozdíl je cca </w:t>
      </w:r>
      <w:r w:rsidR="00AC03E9">
        <w:t xml:space="preserve">+ </w:t>
      </w:r>
      <w:r w:rsidR="00A43ADF">
        <w:t>7 metrů</w:t>
      </w:r>
      <w:r w:rsidR="00AC03E9">
        <w:t xml:space="preserve"> nad podlahou haly CHÚV</w:t>
      </w:r>
      <w:r w:rsidR="002C1012">
        <w:t>, dále je potřeba uvažovat, že na trase za těm</w:t>
      </w:r>
      <w:r w:rsidR="006E2430">
        <w:t>ito</w:t>
      </w:r>
      <w:r w:rsidR="002C1012">
        <w:t xml:space="preserve"> čerpadly se nachází </w:t>
      </w:r>
      <w:r w:rsidR="00E40B2B">
        <w:t>výměník,</w:t>
      </w:r>
      <w:r w:rsidR="006E2430">
        <w:t xml:space="preserve"> s jehož ztrátou se při dimenzování čerpadel musí uvažovat</w:t>
      </w:r>
      <w:r w:rsidR="00AC03E9">
        <w:t>.</w:t>
      </w:r>
    </w:p>
    <w:p w14:paraId="5D0D1742" w14:textId="2DF76F5C" w:rsidR="00EE7B49" w:rsidRDefault="00EE7B49" w:rsidP="00EE7B49">
      <w:pPr>
        <w:spacing w:after="0"/>
      </w:pPr>
      <w:r>
        <w:t>Otáčky čerpadla, ke kterým se vztahují údaje čerpadla:</w:t>
      </w:r>
      <w:proofErr w:type="gramStart"/>
      <w:r>
        <w:tab/>
        <w:t xml:space="preserve">  2906</w:t>
      </w:r>
      <w:proofErr w:type="gramEnd"/>
      <w:r>
        <w:t xml:space="preserve"> </w:t>
      </w:r>
      <w:proofErr w:type="spellStart"/>
      <w:r>
        <w:t>ot</w:t>
      </w:r>
      <w:proofErr w:type="spellEnd"/>
      <w:r>
        <w:t>/min</w:t>
      </w:r>
    </w:p>
    <w:p w14:paraId="0B5BF1C1" w14:textId="5E2D1B55" w:rsidR="00EE7B49" w:rsidRDefault="00EE7B49" w:rsidP="00EE7B49">
      <w:pPr>
        <w:spacing w:after="0"/>
      </w:pPr>
      <w:r>
        <w:t>Jmenovitý průtok:</w:t>
      </w:r>
      <w:proofErr w:type="gramStart"/>
      <w:r>
        <w:tab/>
        <w:t xml:space="preserve">  </w:t>
      </w:r>
      <w:r>
        <w:tab/>
      </w:r>
      <w:proofErr w:type="gramEnd"/>
      <w:r w:rsidR="00BF7717">
        <w:tab/>
      </w:r>
      <w:r w:rsidR="00BF7717">
        <w:tab/>
      </w:r>
      <w:r w:rsidR="00BF7717">
        <w:tab/>
      </w:r>
      <w:r w:rsidR="005E27D2">
        <w:t>100</w:t>
      </w:r>
      <w:r>
        <w:t xml:space="preserve"> m³/h</w:t>
      </w:r>
    </w:p>
    <w:p w14:paraId="61562000" w14:textId="390272E3" w:rsidR="00EE7B49" w:rsidRDefault="00EE7B49" w:rsidP="00EE7B49">
      <w:pPr>
        <w:spacing w:after="0"/>
      </w:pPr>
      <w:r>
        <w:t>Jmen. dopravní výška:</w:t>
      </w:r>
      <w:proofErr w:type="gramStart"/>
      <w:r>
        <w:tab/>
        <w:t xml:space="preserve">  </w:t>
      </w:r>
      <w:r>
        <w:tab/>
      </w:r>
      <w:proofErr w:type="gramEnd"/>
      <w:r w:rsidR="00BF7717">
        <w:tab/>
      </w:r>
      <w:r w:rsidR="00BF7717">
        <w:tab/>
      </w:r>
      <w:r w:rsidR="00BF7717">
        <w:tab/>
      </w:r>
      <w:r w:rsidR="005E27D2">
        <w:t>65</w:t>
      </w:r>
      <w:r>
        <w:t>.</w:t>
      </w:r>
      <w:r w:rsidR="005E27D2">
        <w:t>4</w:t>
      </w:r>
      <w:r>
        <w:t xml:space="preserve"> m</w:t>
      </w:r>
    </w:p>
    <w:p w14:paraId="40168441" w14:textId="4E29A04C" w:rsidR="00EE7B49" w:rsidRDefault="00EE7B49" w:rsidP="00EE7B49">
      <w:pPr>
        <w:spacing w:after="0"/>
      </w:pPr>
      <w:r>
        <w:t>Orientace čerpadla:</w:t>
      </w:r>
      <w:proofErr w:type="gramStart"/>
      <w:r>
        <w:tab/>
        <w:t xml:space="preserve">  </w:t>
      </w:r>
      <w:r>
        <w:tab/>
      </w:r>
      <w:proofErr w:type="gramEnd"/>
      <w:r w:rsidR="00476796">
        <w:tab/>
      </w:r>
      <w:r w:rsidR="00476796">
        <w:tab/>
      </w:r>
      <w:r w:rsidR="00476796">
        <w:tab/>
      </w:r>
      <w:r>
        <w:t>Vertikální</w:t>
      </w:r>
    </w:p>
    <w:p w14:paraId="3ADC8CCD" w14:textId="7CBEC989" w:rsidR="00EE7B49" w:rsidRDefault="00EE7B49" w:rsidP="00EE7B49">
      <w:pPr>
        <w:spacing w:after="0"/>
      </w:pPr>
      <w:r>
        <w:t>Uspořádání mechanické ucpávky:</w:t>
      </w:r>
      <w:proofErr w:type="gramStart"/>
      <w:r>
        <w:tab/>
        <w:t xml:space="preserve">  </w:t>
      </w:r>
      <w:r>
        <w:tab/>
      </w:r>
      <w:proofErr w:type="gramEnd"/>
      <w:r w:rsidR="00E40B2B">
        <w:tab/>
      </w:r>
      <w:r>
        <w:t>Jednoduchá</w:t>
      </w:r>
    </w:p>
    <w:p w14:paraId="17CEBA42" w14:textId="7F4BE340" w:rsidR="00EE7B49" w:rsidRDefault="00EE7B49" w:rsidP="00EE7B49">
      <w:pPr>
        <w:spacing w:after="0"/>
      </w:pPr>
      <w:r>
        <w:t>Primární ucpávka:</w:t>
      </w:r>
      <w:proofErr w:type="gramStart"/>
      <w:r>
        <w:tab/>
        <w:t xml:space="preserve">  </w:t>
      </w:r>
      <w:r>
        <w:tab/>
      </w:r>
      <w:proofErr w:type="gramEnd"/>
      <w:r w:rsidR="00E40B2B">
        <w:tab/>
      </w:r>
      <w:r w:rsidR="00E40B2B">
        <w:tab/>
      </w:r>
      <w:r w:rsidR="00E40B2B">
        <w:tab/>
      </w:r>
      <w:r>
        <w:t>HQQV</w:t>
      </w:r>
    </w:p>
    <w:p w14:paraId="70CC4673" w14:textId="77777777" w:rsidR="00EE7B49" w:rsidRDefault="00EE7B49" w:rsidP="00EE7B49">
      <w:pPr>
        <w:spacing w:after="0"/>
      </w:pPr>
      <w:r>
        <w:t>Materiály:</w:t>
      </w:r>
    </w:p>
    <w:p w14:paraId="173F4310" w14:textId="18367ECA" w:rsidR="00EE7B49" w:rsidRDefault="00EE7B49" w:rsidP="00EE7B49">
      <w:pPr>
        <w:spacing w:after="0"/>
      </w:pPr>
      <w:r>
        <w:t>Těleso čerpadla:</w:t>
      </w:r>
      <w:proofErr w:type="gramStart"/>
      <w:r>
        <w:tab/>
        <w:t xml:space="preserve">  </w:t>
      </w:r>
      <w:r>
        <w:tab/>
      </w:r>
      <w:proofErr w:type="gramEnd"/>
      <w:r w:rsidR="00E40B2B">
        <w:tab/>
      </w:r>
      <w:r w:rsidR="00E40B2B">
        <w:tab/>
      </w:r>
      <w:r w:rsidR="00E40B2B">
        <w:tab/>
      </w:r>
      <w:r>
        <w:t>Nerezová ocel</w:t>
      </w:r>
    </w:p>
    <w:p w14:paraId="70FC7F59" w14:textId="2765592A" w:rsidR="00EE7B49" w:rsidRDefault="00EE7B49" w:rsidP="00EE7B49">
      <w:pPr>
        <w:spacing w:after="0"/>
      </w:pPr>
      <w:r>
        <w:t xml:space="preserve"> </w:t>
      </w:r>
      <w:r>
        <w:tab/>
        <w:t xml:space="preserve">  </w:t>
      </w:r>
      <w:r>
        <w:tab/>
      </w:r>
      <w:r w:rsidR="00E40B2B">
        <w:tab/>
      </w:r>
      <w:r w:rsidR="00E40B2B">
        <w:tab/>
      </w:r>
      <w:r w:rsidR="00E40B2B">
        <w:tab/>
      </w:r>
      <w:r w:rsidR="00E40B2B">
        <w:tab/>
      </w:r>
      <w:r w:rsidR="00E40B2B">
        <w:tab/>
      </w:r>
      <w:r>
        <w:t>EN 1.4408</w:t>
      </w:r>
    </w:p>
    <w:p w14:paraId="21AE5E90" w14:textId="5B8B79C5" w:rsidR="00EE7B49" w:rsidRDefault="00EE7B49" w:rsidP="00EE7B49">
      <w:pPr>
        <w:spacing w:after="0"/>
      </w:pPr>
      <w:r>
        <w:t xml:space="preserve"> </w:t>
      </w:r>
      <w:r>
        <w:tab/>
        <w:t xml:space="preserve">  </w:t>
      </w:r>
      <w:r>
        <w:tab/>
      </w:r>
      <w:r w:rsidR="00E40B2B">
        <w:tab/>
      </w:r>
      <w:r w:rsidR="00E40B2B">
        <w:tab/>
      </w:r>
      <w:r w:rsidR="00E40B2B">
        <w:tab/>
      </w:r>
      <w:r w:rsidR="00E40B2B">
        <w:tab/>
      </w:r>
      <w:r w:rsidR="00E40B2B">
        <w:tab/>
      </w:r>
      <w:r>
        <w:t>ASTM A351 CF8M</w:t>
      </w:r>
    </w:p>
    <w:p w14:paraId="396E7D13" w14:textId="096DCA30" w:rsidR="00EE7B49" w:rsidRDefault="00EE7B49" w:rsidP="00EE7B49">
      <w:pPr>
        <w:spacing w:after="0"/>
      </w:pPr>
      <w:r>
        <w:t>Oběžné kolo:</w:t>
      </w:r>
      <w:proofErr w:type="gramStart"/>
      <w:r>
        <w:tab/>
        <w:t xml:space="preserve">  </w:t>
      </w:r>
      <w:r>
        <w:tab/>
      </w:r>
      <w:proofErr w:type="gramEnd"/>
      <w:r w:rsidR="00E40B2B">
        <w:tab/>
      </w:r>
      <w:r w:rsidR="00E40B2B">
        <w:tab/>
      </w:r>
      <w:r w:rsidR="00E40B2B">
        <w:tab/>
      </w:r>
      <w:r w:rsidR="00E40B2B">
        <w:tab/>
      </w:r>
      <w:r>
        <w:t>Nerezová ocel</w:t>
      </w:r>
    </w:p>
    <w:p w14:paraId="5EC115AC" w14:textId="05DE2166" w:rsidR="00EE7B49" w:rsidRDefault="00EE7B49" w:rsidP="00EE7B49">
      <w:pPr>
        <w:spacing w:after="0"/>
      </w:pPr>
      <w:r>
        <w:t xml:space="preserve"> </w:t>
      </w:r>
      <w:r>
        <w:tab/>
        <w:t xml:space="preserve">  </w:t>
      </w:r>
      <w:r>
        <w:tab/>
      </w:r>
      <w:r w:rsidR="00E40B2B">
        <w:tab/>
      </w:r>
      <w:r w:rsidR="00E40B2B">
        <w:tab/>
      </w:r>
      <w:r w:rsidR="00E40B2B">
        <w:tab/>
      </w:r>
      <w:r w:rsidR="00E40B2B">
        <w:tab/>
      </w:r>
      <w:r w:rsidR="00E40B2B">
        <w:tab/>
      </w:r>
      <w:r>
        <w:t>EN 1.4401</w:t>
      </w:r>
    </w:p>
    <w:p w14:paraId="4813D5E3" w14:textId="7DE88EDB" w:rsidR="00EE7B49" w:rsidRDefault="00EE7B49" w:rsidP="00EE7B49">
      <w:pPr>
        <w:spacing w:after="0"/>
      </w:pPr>
      <w:r>
        <w:t xml:space="preserve"> </w:t>
      </w:r>
      <w:r>
        <w:tab/>
        <w:t xml:space="preserve">  </w:t>
      </w:r>
      <w:r>
        <w:tab/>
      </w:r>
      <w:r w:rsidR="00E40B2B">
        <w:tab/>
      </w:r>
      <w:r w:rsidR="00E40B2B">
        <w:tab/>
      </w:r>
      <w:r w:rsidR="00E40B2B">
        <w:tab/>
      </w:r>
      <w:r w:rsidR="00E40B2B">
        <w:tab/>
      </w:r>
      <w:r w:rsidR="00E40B2B">
        <w:tab/>
      </w:r>
      <w:r>
        <w:t>AISI 316</w:t>
      </w:r>
    </w:p>
    <w:p w14:paraId="1F154ABF" w14:textId="6B5CD6F4" w:rsidR="00EE7B49" w:rsidRDefault="00EE7B49" w:rsidP="00EE7B49">
      <w:pPr>
        <w:spacing w:after="0"/>
      </w:pPr>
      <w:r>
        <w:t>Typ připojení:</w:t>
      </w:r>
      <w:proofErr w:type="gramStart"/>
      <w:r>
        <w:tab/>
        <w:t xml:space="preserve">  </w:t>
      </w:r>
      <w:r w:rsidR="00E40B2B">
        <w:tab/>
      </w:r>
      <w:proofErr w:type="gramEnd"/>
      <w:r w:rsidR="00E40B2B">
        <w:tab/>
      </w:r>
      <w:r w:rsidR="00E40B2B">
        <w:tab/>
      </w:r>
      <w:r w:rsidR="00E40B2B">
        <w:tab/>
      </w:r>
      <w:r>
        <w:tab/>
        <w:t>DIN</w:t>
      </w:r>
    </w:p>
    <w:p w14:paraId="0EE13D42" w14:textId="0EB5C27C" w:rsidR="00EE7B49" w:rsidRDefault="00EE7B49" w:rsidP="00EE7B49">
      <w:pPr>
        <w:spacing w:after="0"/>
      </w:pPr>
      <w:r>
        <w:t xml:space="preserve">Potrubní </w:t>
      </w:r>
      <w:proofErr w:type="gramStart"/>
      <w:r>
        <w:t>přípojka - vstup</w:t>
      </w:r>
      <w:proofErr w:type="gramEnd"/>
      <w:r>
        <w:t>:</w:t>
      </w:r>
      <w:proofErr w:type="gramStart"/>
      <w:r>
        <w:tab/>
        <w:t xml:space="preserve">  </w:t>
      </w:r>
      <w:r w:rsidR="00E40B2B">
        <w:tab/>
      </w:r>
      <w:proofErr w:type="gramEnd"/>
      <w:r w:rsidR="00E40B2B">
        <w:tab/>
      </w:r>
      <w:r>
        <w:tab/>
        <w:t>DN 100</w:t>
      </w:r>
    </w:p>
    <w:p w14:paraId="71F7C578" w14:textId="52D31B4B" w:rsidR="00EE7B49" w:rsidRDefault="00EE7B49" w:rsidP="00EE7B49">
      <w:pPr>
        <w:spacing w:after="0"/>
      </w:pPr>
      <w:r>
        <w:t xml:space="preserve">Potrubní </w:t>
      </w:r>
      <w:proofErr w:type="gramStart"/>
      <w:r>
        <w:t>přípojka - výstup</w:t>
      </w:r>
      <w:proofErr w:type="gramEnd"/>
      <w:r>
        <w:t>:</w:t>
      </w:r>
      <w:proofErr w:type="gramStart"/>
      <w:r>
        <w:tab/>
        <w:t xml:space="preserve">  </w:t>
      </w:r>
      <w:r w:rsidR="00E40B2B">
        <w:tab/>
      </w:r>
      <w:proofErr w:type="gramEnd"/>
      <w:r w:rsidR="00E40B2B">
        <w:tab/>
      </w:r>
      <w:r>
        <w:tab/>
        <w:t>DN 100</w:t>
      </w:r>
    </w:p>
    <w:p w14:paraId="0AF67B53" w14:textId="1731286E" w:rsidR="00EE7B49" w:rsidRDefault="00EE7B49" w:rsidP="00EE7B49">
      <w:pPr>
        <w:spacing w:after="0"/>
      </w:pPr>
      <w:r>
        <w:t>PN pro potrubní přípojku:</w:t>
      </w:r>
      <w:proofErr w:type="gramStart"/>
      <w:r>
        <w:tab/>
        <w:t xml:space="preserve">  </w:t>
      </w:r>
      <w:r w:rsidR="00E40B2B">
        <w:tab/>
      </w:r>
      <w:proofErr w:type="gramEnd"/>
      <w:r w:rsidR="00E40B2B">
        <w:tab/>
      </w:r>
      <w:r>
        <w:tab/>
        <w:t>PN 16</w:t>
      </w:r>
    </w:p>
    <w:p w14:paraId="7F220D23" w14:textId="6C0B1540" w:rsidR="00EE7B49" w:rsidRDefault="00476796" w:rsidP="00EE7B49">
      <w:pPr>
        <w:spacing w:after="0"/>
      </w:pPr>
      <w:r>
        <w:t>J</w:t>
      </w:r>
      <w:r w:rsidR="00EE7B49">
        <w:t xml:space="preserve">menovitý </w:t>
      </w:r>
      <w:proofErr w:type="gramStart"/>
      <w:r w:rsidR="00EE7B49">
        <w:t>výkon - P2</w:t>
      </w:r>
      <w:proofErr w:type="gramEnd"/>
      <w:r w:rsidR="00EE7B49">
        <w:t>:</w:t>
      </w:r>
      <w:proofErr w:type="gramStart"/>
      <w:r w:rsidR="00EE7B49">
        <w:tab/>
        <w:t xml:space="preserve">  </w:t>
      </w:r>
      <w:r w:rsidR="00EE7B49">
        <w:tab/>
      </w:r>
      <w:proofErr w:type="gramEnd"/>
      <w:r w:rsidR="00E40B2B">
        <w:tab/>
      </w:r>
      <w:r w:rsidR="00E40B2B">
        <w:tab/>
      </w:r>
      <w:r w:rsidR="00E40B2B">
        <w:tab/>
      </w:r>
      <w:r w:rsidR="00EE7B49">
        <w:t>18.5 kW</w:t>
      </w:r>
    </w:p>
    <w:p w14:paraId="585EF60B" w14:textId="089BB615" w:rsidR="00EE7B49" w:rsidRDefault="00EE7B49" w:rsidP="00EE7B49">
      <w:pPr>
        <w:spacing w:after="0"/>
      </w:pPr>
      <w:r>
        <w:t>Příkon (P2) vyžadovaný čerpadlem:</w:t>
      </w:r>
      <w:proofErr w:type="gramStart"/>
      <w:r>
        <w:tab/>
        <w:t xml:space="preserve">  </w:t>
      </w:r>
      <w:r w:rsidR="00E40B2B">
        <w:tab/>
      </w:r>
      <w:proofErr w:type="gramEnd"/>
      <w:r w:rsidR="00E40B2B">
        <w:tab/>
      </w:r>
      <w:r>
        <w:t>18.5 kW</w:t>
      </w:r>
    </w:p>
    <w:p w14:paraId="4E11E76D" w14:textId="4EB1E8BD" w:rsidR="00EE7B49" w:rsidRDefault="00EE7B49" w:rsidP="00EE7B49">
      <w:pPr>
        <w:spacing w:after="0"/>
      </w:pPr>
      <w:r>
        <w:t>Frekvence el. sítě:</w:t>
      </w:r>
      <w:proofErr w:type="gramStart"/>
      <w:r>
        <w:tab/>
        <w:t xml:space="preserve">  </w:t>
      </w:r>
      <w:r w:rsidR="00E40B2B">
        <w:tab/>
      </w:r>
      <w:proofErr w:type="gramEnd"/>
      <w:r w:rsidR="00E40B2B">
        <w:tab/>
      </w:r>
      <w:r w:rsidR="00E40B2B">
        <w:tab/>
      </w:r>
      <w:r>
        <w:tab/>
        <w:t>50 Hz</w:t>
      </w:r>
    </w:p>
    <w:p w14:paraId="1FE81BDD" w14:textId="16C3E39D" w:rsidR="00EE7B49" w:rsidRDefault="00EE7B49" w:rsidP="00EE7B49">
      <w:pPr>
        <w:spacing w:after="0"/>
      </w:pPr>
      <w:r>
        <w:t>Jmenovité napětí:</w:t>
      </w:r>
      <w:proofErr w:type="gramStart"/>
      <w:r>
        <w:tab/>
        <w:t xml:space="preserve">  </w:t>
      </w:r>
      <w:r w:rsidR="00E40B2B">
        <w:tab/>
      </w:r>
      <w:proofErr w:type="gramEnd"/>
      <w:r w:rsidR="00E40B2B">
        <w:tab/>
      </w:r>
      <w:r w:rsidR="00E40B2B">
        <w:tab/>
      </w:r>
      <w:r>
        <w:tab/>
        <w:t xml:space="preserve">3 x </w:t>
      </w:r>
      <w:proofErr w:type="gramStart"/>
      <w:r>
        <w:t>380-415D</w:t>
      </w:r>
      <w:proofErr w:type="gramEnd"/>
      <w:r>
        <w:t>/</w:t>
      </w:r>
      <w:proofErr w:type="gramStart"/>
      <w:r>
        <w:t>660-690Y</w:t>
      </w:r>
      <w:proofErr w:type="gramEnd"/>
      <w:r>
        <w:t xml:space="preserve"> V</w:t>
      </w:r>
    </w:p>
    <w:p w14:paraId="2681A9E7" w14:textId="56645E03" w:rsidR="00EE7B49" w:rsidRDefault="00EE7B49" w:rsidP="00EE7B49">
      <w:pPr>
        <w:spacing w:after="0"/>
      </w:pPr>
      <w:r>
        <w:t>Jmenovitý el. proud:</w:t>
      </w:r>
      <w:proofErr w:type="gramStart"/>
      <w:r>
        <w:tab/>
        <w:t xml:space="preserve">  </w:t>
      </w:r>
      <w:r w:rsidR="00E40B2B">
        <w:tab/>
      </w:r>
      <w:proofErr w:type="gramEnd"/>
      <w:r w:rsidR="00E40B2B">
        <w:tab/>
      </w:r>
      <w:r w:rsidR="00E40B2B">
        <w:tab/>
      </w:r>
      <w:r>
        <w:tab/>
        <w:t>34,5-32,5/20,0-18,8 A</w:t>
      </w:r>
    </w:p>
    <w:p w14:paraId="6459229D" w14:textId="128C9BAC" w:rsidR="00EE7B49" w:rsidRDefault="00EE7B49" w:rsidP="00EE7B49">
      <w:pPr>
        <w:spacing w:after="0"/>
      </w:pPr>
      <w:r>
        <w:t>Rozběhový elektrický proud:</w:t>
      </w:r>
      <w:proofErr w:type="gramStart"/>
      <w:r>
        <w:tab/>
        <w:t xml:space="preserve">  </w:t>
      </w:r>
      <w:r w:rsidR="00E40B2B">
        <w:tab/>
      </w:r>
      <w:proofErr w:type="gramEnd"/>
      <w:r w:rsidR="00E40B2B">
        <w:tab/>
      </w:r>
      <w:r w:rsidR="00E40B2B">
        <w:tab/>
      </w:r>
      <w:r>
        <w:t>830-980 %</w:t>
      </w:r>
    </w:p>
    <w:p w14:paraId="4A91C9A2" w14:textId="366B24B1" w:rsidR="00EE7B49" w:rsidRDefault="00EE7B49" w:rsidP="00EE7B49">
      <w:pPr>
        <w:spacing w:after="0"/>
      </w:pPr>
      <w:r>
        <w:t>Elektromotor přizpůsobený pro chod</w:t>
      </w:r>
      <w:r w:rsidR="00E40B2B">
        <w:t>:</w:t>
      </w:r>
      <w:r w:rsidR="00E40B2B">
        <w:tab/>
      </w:r>
      <w:r w:rsidR="00E40B2B">
        <w:tab/>
      </w:r>
      <w:r w:rsidR="00E40B2B">
        <w:tab/>
      </w:r>
      <w:r>
        <w:t>s frekvenčním měničem</w:t>
      </w:r>
    </w:p>
    <w:p w14:paraId="10EBA65A" w14:textId="77777777" w:rsidR="007E6B64" w:rsidRDefault="007E6B64"/>
    <w:p w14:paraId="22D7E3E8" w14:textId="17A0D2B9" w:rsidR="00212AD4" w:rsidRDefault="00212AD4" w:rsidP="00212AD4">
      <w:pPr>
        <w:spacing w:after="0"/>
        <w:jc w:val="both"/>
      </w:pPr>
      <w:r>
        <w:t xml:space="preserve">Pozn. </w:t>
      </w:r>
      <w:r>
        <w:tab/>
        <w:t xml:space="preserve">Přesné parametry čerpadla budou stanoveny </w:t>
      </w:r>
      <w:r w:rsidR="00E40B2B">
        <w:t>Zhotovitele</w:t>
      </w:r>
      <w:r>
        <w:t xml:space="preserve"> po zpracování dokumentace </w:t>
      </w:r>
      <w:r w:rsidR="00BA337E">
        <w:t>DD (d</w:t>
      </w:r>
      <w:r w:rsidR="00815355">
        <w:t xml:space="preserve">etail design) </w:t>
      </w:r>
      <w:r>
        <w:t>a dopočítání tlakových ztrát.</w:t>
      </w:r>
    </w:p>
    <w:p w14:paraId="4F4F04A3" w14:textId="77777777" w:rsidR="00212AD4" w:rsidRDefault="00212AD4" w:rsidP="00212AD4">
      <w:pPr>
        <w:spacing w:after="0"/>
        <w:jc w:val="both"/>
      </w:pPr>
    </w:p>
    <w:p w14:paraId="2571B463" w14:textId="77777777" w:rsidR="00212AD4" w:rsidRDefault="00212AD4" w:rsidP="00212AD4">
      <w:r>
        <w:t>Čerpadla jsou osazena minimálně těmito prvky:</w:t>
      </w:r>
    </w:p>
    <w:p w14:paraId="72404265" w14:textId="77777777" w:rsidR="006E317C" w:rsidRDefault="006E317C" w:rsidP="006E317C">
      <w:pPr>
        <w:pStyle w:val="Odstavecseseznamem"/>
        <w:numPr>
          <w:ilvl w:val="0"/>
          <w:numId w:val="3"/>
        </w:numPr>
        <w:spacing w:after="0" w:line="240" w:lineRule="auto"/>
      </w:pPr>
      <w:r>
        <w:t>měřením tlaku s dálkovým přenosem</w:t>
      </w:r>
    </w:p>
    <w:p w14:paraId="2640248A" w14:textId="77777777" w:rsidR="006E317C" w:rsidRDefault="006E317C" w:rsidP="006E317C">
      <w:pPr>
        <w:pStyle w:val="Odstavecseseznamem"/>
        <w:numPr>
          <w:ilvl w:val="0"/>
          <w:numId w:val="3"/>
        </w:numPr>
        <w:spacing w:after="0" w:line="240" w:lineRule="auto"/>
      </w:pPr>
      <w:r>
        <w:t>místním měřením tlaku (manometr)</w:t>
      </w:r>
    </w:p>
    <w:p w14:paraId="05C681C0" w14:textId="77777777" w:rsidR="006E317C" w:rsidRDefault="006E317C" w:rsidP="006E317C">
      <w:pPr>
        <w:pStyle w:val="Odstavecseseznamem"/>
        <w:numPr>
          <w:ilvl w:val="0"/>
          <w:numId w:val="3"/>
        </w:numPr>
        <w:spacing w:after="0" w:line="240" w:lineRule="auto"/>
      </w:pPr>
      <w:r>
        <w:t>ručními armaturami na sání a výtlaku každého z čerpadel</w:t>
      </w:r>
    </w:p>
    <w:p w14:paraId="2B6C5E65" w14:textId="77777777" w:rsidR="006E317C" w:rsidRDefault="006E317C" w:rsidP="006E317C">
      <w:pPr>
        <w:pStyle w:val="Odstavecseseznamem"/>
        <w:numPr>
          <w:ilvl w:val="0"/>
          <w:numId w:val="3"/>
        </w:numPr>
        <w:spacing w:after="0" w:line="240" w:lineRule="auto"/>
      </w:pPr>
      <w:r>
        <w:t>na výtlaku zpětnou klapkou</w:t>
      </w:r>
    </w:p>
    <w:p w14:paraId="172AB25A" w14:textId="77777777" w:rsidR="003C6A99" w:rsidRDefault="003C6A99"/>
    <w:p w14:paraId="5C08E110" w14:textId="77777777" w:rsidR="003C6A99" w:rsidRPr="003C6A99" w:rsidRDefault="003C6A99" w:rsidP="00AD2E07">
      <w:pPr>
        <w:pStyle w:val="Nadpis2"/>
      </w:pPr>
      <w:bookmarkStart w:id="16" w:name="_Toc213822291"/>
      <w:r w:rsidRPr="003C6A99">
        <w:lastRenderedPageBreak/>
        <w:t>Tepelný výměník</w:t>
      </w:r>
      <w:bookmarkEnd w:id="16"/>
    </w:p>
    <w:p w14:paraId="5BAF0FC2" w14:textId="3D279360" w:rsidR="003C6A99" w:rsidRDefault="00975973" w:rsidP="000B1BE8">
      <w:pPr>
        <w:ind w:firstLine="708"/>
        <w:jc w:val="both"/>
      </w:pPr>
      <w:r>
        <w:t>Pos</w:t>
      </w:r>
      <w:r w:rsidR="00B3609A">
        <w:t xml:space="preserve">ledním zařízení instalovaným před finálním předávacím místem vyrobené vody je tepelný výměník. </w:t>
      </w:r>
      <w:r w:rsidR="000379B5">
        <w:t xml:space="preserve">Tepelný výměník je napojen na systém chlazení přes chladící věže a přes tento systém je voda </w:t>
      </w:r>
      <w:r w:rsidR="00CF3476">
        <w:t xml:space="preserve">oteplena </w:t>
      </w:r>
      <w:r w:rsidR="00AC725A">
        <w:t>(</w:t>
      </w:r>
      <w:r w:rsidR="00B42CE0">
        <w:t>primární okruh</w:t>
      </w:r>
      <w:r w:rsidR="00AC725A">
        <w:t xml:space="preserve"> okruh)</w:t>
      </w:r>
      <w:r w:rsidR="00AE3521">
        <w:t xml:space="preserve"> </w:t>
      </w:r>
      <w:proofErr w:type="gramStart"/>
      <w:r w:rsidR="00AE3521">
        <w:t>z</w:t>
      </w:r>
      <w:proofErr w:type="gramEnd"/>
      <w:r w:rsidR="00AE3521">
        <w:t> </w:t>
      </w:r>
      <w:r w:rsidR="00B42CE0">
        <w:t>sekundárního</w:t>
      </w:r>
      <w:r w:rsidR="00AE3521">
        <w:t xml:space="preserve"> okruhu</w:t>
      </w:r>
      <w:r w:rsidR="00AC725A">
        <w:t xml:space="preserve">. </w:t>
      </w:r>
      <w:r w:rsidR="00AE3521">
        <w:t>Do</w:t>
      </w:r>
      <w:r w:rsidR="00BA52F5">
        <w:t> primární</w:t>
      </w:r>
      <w:r w:rsidR="00AE3521">
        <w:t>ho</w:t>
      </w:r>
      <w:r w:rsidR="00BA52F5">
        <w:t xml:space="preserve"> okruhu výměníku je voda př</w:t>
      </w:r>
      <w:r w:rsidR="00055A6E">
        <w:t xml:space="preserve">iváděná </w:t>
      </w:r>
      <w:r w:rsidR="005865E6">
        <w:t xml:space="preserve">čerpadly </w:t>
      </w:r>
      <w:r w:rsidR="00415F0A">
        <w:t>vyčištěné vody</w:t>
      </w:r>
      <w:r w:rsidR="00CF3476">
        <w:t>, kde je ochlazena</w:t>
      </w:r>
      <w:r w:rsidR="00AE3521">
        <w:t xml:space="preserve"> a dále pak pokračuje k chlazení licí linky.</w:t>
      </w:r>
    </w:p>
    <w:p w14:paraId="1E7CB11E" w14:textId="5495816C" w:rsidR="007A6222" w:rsidRDefault="007A6222" w:rsidP="000B1BE8">
      <w:pPr>
        <w:ind w:firstLine="708"/>
        <w:jc w:val="both"/>
      </w:pPr>
      <w:r>
        <w:t>Potrubí od v</w:t>
      </w:r>
      <w:r w:rsidR="00A70511">
        <w:t>ě</w:t>
      </w:r>
      <w:r>
        <w:t>ží</w:t>
      </w:r>
      <w:r w:rsidR="00E40B2B">
        <w:t xml:space="preserve">, </w:t>
      </w:r>
      <w:r>
        <w:t xml:space="preserve">resp. zpět ke věžím je dodávka </w:t>
      </w:r>
      <w:r w:rsidR="002819D0">
        <w:t>Zhotovi</w:t>
      </w:r>
      <w:r>
        <w:t xml:space="preserve">tele a potrubí </w:t>
      </w:r>
      <w:r w:rsidR="00621236">
        <w:t>(</w:t>
      </w:r>
      <w:r w:rsidR="00250EED">
        <w:t>primární</w:t>
      </w:r>
      <w:r w:rsidR="00621236">
        <w:t xml:space="preserve"> část) </w:t>
      </w:r>
      <w:r>
        <w:t xml:space="preserve">je </w:t>
      </w:r>
      <w:r w:rsidR="00A70511">
        <w:t>napojena k tomuto médiu přes předávací body (</w:t>
      </w:r>
      <w:r w:rsidR="000C7FAE">
        <w:t>DN200, PN10</w:t>
      </w:r>
      <w:r w:rsidR="00210756">
        <w:t xml:space="preserve">). </w:t>
      </w:r>
    </w:p>
    <w:p w14:paraId="1DDC4169" w14:textId="77777777" w:rsidR="00920C19" w:rsidRPr="00920C19" w:rsidRDefault="00920C19" w:rsidP="00920C19">
      <w:pPr>
        <w:ind w:firstLine="708"/>
        <w:jc w:val="both"/>
      </w:pPr>
      <w:r w:rsidRPr="00920C19">
        <w:t>Výkon: 1 400 kW</w:t>
      </w:r>
    </w:p>
    <w:p w14:paraId="25C618E9" w14:textId="77777777" w:rsidR="00920C19" w:rsidRPr="00920C19" w:rsidRDefault="00920C19" w:rsidP="00920C19">
      <w:pPr>
        <w:ind w:firstLine="708"/>
        <w:jc w:val="both"/>
      </w:pPr>
      <w:r w:rsidRPr="00920C19">
        <w:t>Teplá strana:</w:t>
      </w:r>
    </w:p>
    <w:p w14:paraId="3BB66C3A" w14:textId="77777777" w:rsidR="00920C19" w:rsidRPr="00920C19" w:rsidRDefault="00920C19" w:rsidP="00C66836">
      <w:pPr>
        <w:numPr>
          <w:ilvl w:val="0"/>
          <w:numId w:val="19"/>
        </w:numPr>
        <w:spacing w:after="0"/>
        <w:ind w:left="714" w:hanging="357"/>
        <w:jc w:val="both"/>
      </w:pPr>
      <w:r w:rsidRPr="00920C19">
        <w:t>Průtok Q = 100 m</w:t>
      </w:r>
      <w:r w:rsidRPr="00920C19">
        <w:rPr>
          <w:vertAlign w:val="superscript"/>
        </w:rPr>
        <w:t>3</w:t>
      </w:r>
      <w:r w:rsidRPr="00920C19">
        <w:t>/h</w:t>
      </w:r>
    </w:p>
    <w:p w14:paraId="6062AEC8" w14:textId="77777777" w:rsidR="00920C19" w:rsidRPr="00920C19" w:rsidRDefault="00920C19" w:rsidP="00C66836">
      <w:pPr>
        <w:numPr>
          <w:ilvl w:val="0"/>
          <w:numId w:val="19"/>
        </w:numPr>
        <w:spacing w:after="0"/>
        <w:ind w:left="714" w:hanging="357"/>
        <w:jc w:val="both"/>
      </w:pPr>
      <w:r w:rsidRPr="00920C19">
        <w:t>Teplota vstupní 38 °C</w:t>
      </w:r>
    </w:p>
    <w:p w14:paraId="44D813F6" w14:textId="77777777" w:rsidR="00920C19" w:rsidRPr="00920C19" w:rsidRDefault="00920C19" w:rsidP="00C66836">
      <w:pPr>
        <w:numPr>
          <w:ilvl w:val="0"/>
          <w:numId w:val="19"/>
        </w:numPr>
        <w:spacing w:after="0"/>
        <w:ind w:left="714" w:hanging="357"/>
        <w:jc w:val="both"/>
      </w:pPr>
      <w:r w:rsidRPr="00920C19">
        <w:t>Teplota výstupní 26 °C</w:t>
      </w:r>
    </w:p>
    <w:p w14:paraId="30828E06" w14:textId="77777777" w:rsidR="00920C19" w:rsidRPr="00920C19" w:rsidRDefault="00920C19" w:rsidP="00C66836">
      <w:pPr>
        <w:numPr>
          <w:ilvl w:val="0"/>
          <w:numId w:val="19"/>
        </w:numPr>
        <w:spacing w:after="0"/>
        <w:ind w:left="714" w:hanging="357"/>
        <w:jc w:val="both"/>
      </w:pPr>
      <w:r w:rsidRPr="00920C19">
        <w:t xml:space="preserve">Tlaková ztráta ca 51 </w:t>
      </w:r>
      <w:proofErr w:type="spellStart"/>
      <w:r w:rsidRPr="00920C19">
        <w:t>kPa</w:t>
      </w:r>
      <w:proofErr w:type="spellEnd"/>
    </w:p>
    <w:p w14:paraId="1B8F44DD" w14:textId="77777777" w:rsidR="00920C19" w:rsidRPr="00920C19" w:rsidRDefault="00920C19" w:rsidP="00C66836">
      <w:pPr>
        <w:numPr>
          <w:ilvl w:val="0"/>
          <w:numId w:val="19"/>
        </w:numPr>
        <w:spacing w:after="0"/>
        <w:ind w:left="714" w:hanging="357"/>
        <w:jc w:val="both"/>
      </w:pPr>
      <w:r w:rsidRPr="00920C19">
        <w:t>Pracovní tlak 4 bar</w:t>
      </w:r>
    </w:p>
    <w:p w14:paraId="62518D1A" w14:textId="77777777" w:rsidR="00920C19" w:rsidRPr="00920C19" w:rsidRDefault="00920C19" w:rsidP="00920C19">
      <w:pPr>
        <w:ind w:firstLine="708"/>
        <w:jc w:val="both"/>
      </w:pPr>
      <w:r w:rsidRPr="00920C19">
        <w:t> </w:t>
      </w:r>
    </w:p>
    <w:p w14:paraId="6D9F0ED6" w14:textId="77777777" w:rsidR="00920C19" w:rsidRPr="00920C19" w:rsidRDefault="00920C19" w:rsidP="00920C19">
      <w:pPr>
        <w:ind w:firstLine="708"/>
        <w:jc w:val="both"/>
      </w:pPr>
      <w:r w:rsidRPr="00920C19">
        <w:t>Studená strana:</w:t>
      </w:r>
    </w:p>
    <w:p w14:paraId="0A091345" w14:textId="77777777" w:rsidR="00920C19" w:rsidRPr="00920C19" w:rsidRDefault="00920C19" w:rsidP="00C66836">
      <w:pPr>
        <w:numPr>
          <w:ilvl w:val="0"/>
          <w:numId w:val="20"/>
        </w:numPr>
        <w:spacing w:after="0"/>
        <w:ind w:left="714" w:hanging="357"/>
        <w:jc w:val="both"/>
      </w:pPr>
      <w:r w:rsidRPr="00920C19">
        <w:t>Průtok Q = 86 m</w:t>
      </w:r>
      <w:r w:rsidRPr="00920C19">
        <w:rPr>
          <w:vertAlign w:val="superscript"/>
        </w:rPr>
        <w:t>3</w:t>
      </w:r>
      <w:r w:rsidRPr="00920C19">
        <w:t>/h</w:t>
      </w:r>
    </w:p>
    <w:p w14:paraId="1934E45C" w14:textId="77777777" w:rsidR="00920C19" w:rsidRPr="00920C19" w:rsidRDefault="00920C19" w:rsidP="00C66836">
      <w:pPr>
        <w:numPr>
          <w:ilvl w:val="0"/>
          <w:numId w:val="20"/>
        </w:numPr>
        <w:spacing w:after="0"/>
        <w:ind w:left="714" w:hanging="357"/>
        <w:jc w:val="both"/>
      </w:pPr>
      <w:r w:rsidRPr="00920C19">
        <w:t>Teplota vstupní 23 °C</w:t>
      </w:r>
    </w:p>
    <w:p w14:paraId="1D2949EF" w14:textId="77777777" w:rsidR="00920C19" w:rsidRPr="00920C19" w:rsidRDefault="00920C19" w:rsidP="00C66836">
      <w:pPr>
        <w:numPr>
          <w:ilvl w:val="0"/>
          <w:numId w:val="20"/>
        </w:numPr>
        <w:spacing w:after="0"/>
        <w:ind w:left="714" w:hanging="357"/>
        <w:jc w:val="both"/>
      </w:pPr>
      <w:r w:rsidRPr="00920C19">
        <w:t>Teplota výstupní 37 °C</w:t>
      </w:r>
    </w:p>
    <w:p w14:paraId="54060541" w14:textId="77777777" w:rsidR="00920C19" w:rsidRPr="00920C19" w:rsidRDefault="00920C19" w:rsidP="00C66836">
      <w:pPr>
        <w:numPr>
          <w:ilvl w:val="0"/>
          <w:numId w:val="20"/>
        </w:numPr>
        <w:spacing w:after="0"/>
        <w:ind w:left="714" w:hanging="357"/>
        <w:jc w:val="both"/>
      </w:pPr>
      <w:r w:rsidRPr="00920C19">
        <w:t xml:space="preserve">Tlaková ztráta ca 46 </w:t>
      </w:r>
      <w:proofErr w:type="spellStart"/>
      <w:r w:rsidRPr="00920C19">
        <w:t>kPa</w:t>
      </w:r>
      <w:proofErr w:type="spellEnd"/>
    </w:p>
    <w:p w14:paraId="060467A2" w14:textId="77777777" w:rsidR="00920C19" w:rsidRPr="00920C19" w:rsidRDefault="00920C19" w:rsidP="00C66836">
      <w:pPr>
        <w:numPr>
          <w:ilvl w:val="0"/>
          <w:numId w:val="20"/>
        </w:numPr>
        <w:spacing w:after="0"/>
        <w:ind w:left="714" w:hanging="357"/>
        <w:jc w:val="both"/>
      </w:pPr>
      <w:r w:rsidRPr="00920C19">
        <w:t>Pracovní tlak 3 bary</w:t>
      </w:r>
    </w:p>
    <w:p w14:paraId="45EDA728" w14:textId="721B7559" w:rsidR="00920C19" w:rsidRPr="00920C19" w:rsidRDefault="00920C19" w:rsidP="00B77820">
      <w:pPr>
        <w:spacing w:after="0"/>
        <w:ind w:firstLine="708"/>
        <w:jc w:val="both"/>
      </w:pPr>
      <w:r w:rsidRPr="00920C19">
        <w:t>Plocha přestupu</w:t>
      </w:r>
      <w:r w:rsidR="00AA327A">
        <w:t xml:space="preserve">: </w:t>
      </w:r>
      <w:r w:rsidR="00AA327A">
        <w:tab/>
      </w:r>
      <w:r w:rsidRPr="00920C19">
        <w:t>101 m</w:t>
      </w:r>
      <w:r w:rsidRPr="00920C19">
        <w:rPr>
          <w:vertAlign w:val="superscript"/>
        </w:rPr>
        <w:t>2</w:t>
      </w:r>
    </w:p>
    <w:p w14:paraId="493273C9" w14:textId="2271D60A" w:rsidR="00920C19" w:rsidRPr="00920C19" w:rsidRDefault="00920C19" w:rsidP="00B77820">
      <w:pPr>
        <w:spacing w:after="0"/>
        <w:ind w:firstLine="709"/>
        <w:jc w:val="both"/>
      </w:pPr>
      <w:r w:rsidRPr="00920C19">
        <w:t xml:space="preserve">LMTD: </w:t>
      </w:r>
      <w:r w:rsidR="00AA327A">
        <w:tab/>
      </w:r>
      <w:r w:rsidR="00AA327A">
        <w:tab/>
      </w:r>
      <w:r w:rsidR="00AA327A">
        <w:tab/>
      </w:r>
      <w:r w:rsidRPr="00920C19">
        <w:t>1,82 °C</w:t>
      </w:r>
    </w:p>
    <w:p w14:paraId="2F90C016" w14:textId="77777777" w:rsidR="00920C19" w:rsidRPr="00920C19" w:rsidRDefault="00920C19" w:rsidP="00B77820">
      <w:pPr>
        <w:spacing w:after="0"/>
        <w:ind w:firstLine="709"/>
        <w:jc w:val="both"/>
      </w:pPr>
      <w:r w:rsidRPr="00920C19">
        <w:t>Maximální navrhovaná teplota: 110 °C</w:t>
      </w:r>
    </w:p>
    <w:p w14:paraId="5F25CC34" w14:textId="1BBE412B" w:rsidR="00920C19" w:rsidRPr="00920C19" w:rsidRDefault="00920C19" w:rsidP="00B77820">
      <w:pPr>
        <w:spacing w:after="0"/>
        <w:ind w:firstLine="709"/>
        <w:jc w:val="both"/>
      </w:pPr>
      <w:r w:rsidRPr="00920C19">
        <w:t xml:space="preserve">Max. navrhovaný tlak: </w:t>
      </w:r>
      <w:r w:rsidR="00AA327A">
        <w:tab/>
      </w:r>
      <w:r w:rsidRPr="00920C19">
        <w:t>10 bar</w:t>
      </w:r>
    </w:p>
    <w:p w14:paraId="4817DA48" w14:textId="3565C188" w:rsidR="00920C19" w:rsidRPr="00920C19" w:rsidRDefault="00920C19" w:rsidP="00B77820">
      <w:pPr>
        <w:spacing w:after="0"/>
        <w:ind w:firstLine="709"/>
        <w:jc w:val="both"/>
      </w:pPr>
      <w:r w:rsidRPr="00920C19">
        <w:t>Testovací tlak</w:t>
      </w:r>
      <w:r w:rsidR="00AA327A">
        <w:t>:</w:t>
      </w:r>
      <w:r w:rsidR="00AA327A">
        <w:tab/>
      </w:r>
      <w:r w:rsidR="00AA327A">
        <w:tab/>
      </w:r>
      <w:r w:rsidRPr="00920C19">
        <w:t>13 bar</w:t>
      </w:r>
    </w:p>
    <w:p w14:paraId="561DCB81" w14:textId="196D13C4" w:rsidR="00920C19" w:rsidRPr="00920C19" w:rsidRDefault="00920C19" w:rsidP="00B77820">
      <w:pPr>
        <w:spacing w:after="0"/>
        <w:ind w:firstLine="709"/>
        <w:jc w:val="both"/>
      </w:pPr>
      <w:r w:rsidRPr="00920C19">
        <w:t xml:space="preserve">Orientační rozměry: </w:t>
      </w:r>
      <w:r w:rsidR="00AA327A">
        <w:tab/>
      </w:r>
      <w:r w:rsidRPr="00920C19">
        <w:t>550 x 835x1930 mm</w:t>
      </w:r>
    </w:p>
    <w:p w14:paraId="5014FB6A" w14:textId="77777777" w:rsidR="00920C19" w:rsidRPr="00920C19" w:rsidRDefault="00920C19" w:rsidP="00B77820">
      <w:pPr>
        <w:spacing w:after="0"/>
        <w:ind w:firstLine="709"/>
        <w:jc w:val="both"/>
      </w:pPr>
      <w:r w:rsidRPr="00920C19">
        <w:t>Přírubové připojení DN 100 PN 16 dle EN 1092.</w:t>
      </w:r>
    </w:p>
    <w:p w14:paraId="4FFDEC65" w14:textId="77777777" w:rsidR="00920C19" w:rsidRPr="00920C19" w:rsidRDefault="00920C19" w:rsidP="00B77820">
      <w:pPr>
        <w:spacing w:after="0"/>
        <w:ind w:firstLine="709"/>
        <w:jc w:val="both"/>
      </w:pPr>
      <w:r w:rsidRPr="00920C19">
        <w:t>Protiproudé provedení.</w:t>
      </w:r>
    </w:p>
    <w:p w14:paraId="6C969958" w14:textId="77777777" w:rsidR="00920C19" w:rsidRDefault="00920C19" w:rsidP="000B1BE8">
      <w:pPr>
        <w:ind w:firstLine="708"/>
        <w:jc w:val="both"/>
      </w:pPr>
    </w:p>
    <w:p w14:paraId="3D9FCBF1" w14:textId="2D6383FF" w:rsidR="00C95BFC" w:rsidRDefault="00621236">
      <w:r>
        <w:t xml:space="preserve">Primární část bude napojena na výtlak čerpadel dodávaných </w:t>
      </w:r>
      <w:r w:rsidR="00E40B2B">
        <w:t>Zhotovitelem</w:t>
      </w:r>
      <w:r>
        <w:t>, je tedy na něm</w:t>
      </w:r>
      <w:r w:rsidR="00E40B2B">
        <w:t>,</w:t>
      </w:r>
      <w:r>
        <w:t xml:space="preserve"> aby </w:t>
      </w:r>
      <w:r w:rsidR="0067403E">
        <w:t>výměník implementoval do své dodávky</w:t>
      </w:r>
      <w:r w:rsidR="004D486E">
        <w:t xml:space="preserve"> jak výpočtově, tak potrubně.</w:t>
      </w:r>
      <w:r w:rsidR="00E419E3">
        <w:t xml:space="preserve"> Výměník musí být by-</w:t>
      </w:r>
      <w:proofErr w:type="spellStart"/>
      <w:r w:rsidR="00E419E3">
        <w:t>passovatelný</w:t>
      </w:r>
      <w:proofErr w:type="spellEnd"/>
      <w:r w:rsidR="00E419E3">
        <w:t>.</w:t>
      </w:r>
    </w:p>
    <w:p w14:paraId="365FAF7F" w14:textId="5F13D704" w:rsidR="0067403E" w:rsidRDefault="00744F92">
      <w:r>
        <w:t xml:space="preserve">Výměník musí být na </w:t>
      </w:r>
      <w:r w:rsidR="00B42CE0">
        <w:t>primární</w:t>
      </w:r>
      <w:r w:rsidR="00CF4CD2">
        <w:t xml:space="preserve"> části</w:t>
      </w:r>
      <w:r>
        <w:t xml:space="preserve"> vybaven </w:t>
      </w:r>
      <w:r w:rsidR="00CF4CD2">
        <w:t xml:space="preserve">minimálně </w:t>
      </w:r>
      <w:r>
        <w:t>následujícím:</w:t>
      </w:r>
    </w:p>
    <w:p w14:paraId="0FDC77E7" w14:textId="77777777" w:rsidR="008B3B77" w:rsidRDefault="00FF6CE1" w:rsidP="00744F92">
      <w:pPr>
        <w:pStyle w:val="Odstavecseseznamem"/>
        <w:numPr>
          <w:ilvl w:val="0"/>
          <w:numId w:val="3"/>
        </w:numPr>
      </w:pPr>
      <w:r>
        <w:t>zpětná klapka – vstup do výměníku</w:t>
      </w:r>
    </w:p>
    <w:p w14:paraId="17F08774" w14:textId="77777777" w:rsidR="00744F92" w:rsidRDefault="00744F92" w:rsidP="00744F92">
      <w:pPr>
        <w:pStyle w:val="Odstavecseseznamem"/>
        <w:numPr>
          <w:ilvl w:val="0"/>
          <w:numId w:val="3"/>
        </w:numPr>
      </w:pPr>
      <w:r>
        <w:t>uzavírací armatury</w:t>
      </w:r>
      <w:r w:rsidR="00B15C9A">
        <w:t xml:space="preserve"> </w:t>
      </w:r>
      <w:proofErr w:type="gramStart"/>
      <w:r w:rsidR="008B3B77">
        <w:t>ruční</w:t>
      </w:r>
      <w:r w:rsidR="00B15C9A">
        <w:t>(</w:t>
      </w:r>
      <w:proofErr w:type="gramEnd"/>
      <w:r w:rsidR="00B15C9A">
        <w:t>vstup x výstup)</w:t>
      </w:r>
    </w:p>
    <w:p w14:paraId="018918E7" w14:textId="77777777" w:rsidR="00B15C9A" w:rsidRDefault="003C574C" w:rsidP="00744F92">
      <w:pPr>
        <w:pStyle w:val="Odstavecseseznamem"/>
        <w:numPr>
          <w:ilvl w:val="0"/>
          <w:numId w:val="3"/>
        </w:numPr>
      </w:pPr>
      <w:r>
        <w:t xml:space="preserve">měření </w:t>
      </w:r>
      <w:proofErr w:type="gramStart"/>
      <w:r>
        <w:t xml:space="preserve">místní - </w:t>
      </w:r>
      <w:r w:rsidR="00B15C9A">
        <w:t>teploměr</w:t>
      </w:r>
      <w:proofErr w:type="gramEnd"/>
      <w:r w:rsidR="00B15C9A">
        <w:t xml:space="preserve"> (vstup x výstup)</w:t>
      </w:r>
    </w:p>
    <w:p w14:paraId="038D0C65" w14:textId="77777777" w:rsidR="00B15C9A" w:rsidRDefault="003C574C" w:rsidP="00744F92">
      <w:pPr>
        <w:pStyle w:val="Odstavecseseznamem"/>
        <w:numPr>
          <w:ilvl w:val="0"/>
          <w:numId w:val="3"/>
        </w:numPr>
      </w:pPr>
      <w:r>
        <w:t xml:space="preserve">měření teploty s dálkovým přednosem do systému </w:t>
      </w:r>
      <w:r w:rsidR="00FF6CE1">
        <w:t>(vstup x výstup)</w:t>
      </w:r>
    </w:p>
    <w:p w14:paraId="55213431" w14:textId="77777777" w:rsidR="00FF6CE1" w:rsidRDefault="008B3B77" w:rsidP="00744F92">
      <w:pPr>
        <w:pStyle w:val="Odstavecseseznamem"/>
        <w:numPr>
          <w:ilvl w:val="0"/>
          <w:numId w:val="3"/>
        </w:numPr>
      </w:pPr>
      <w:r>
        <w:t>regulační armatura – regulace teploty na primární části výměníku</w:t>
      </w:r>
    </w:p>
    <w:p w14:paraId="75DC154C" w14:textId="77777777" w:rsidR="00CF4CD2" w:rsidRDefault="00CF4CD2" w:rsidP="00744F92">
      <w:pPr>
        <w:pStyle w:val="Odstavecseseznamem"/>
        <w:numPr>
          <w:ilvl w:val="0"/>
          <w:numId w:val="3"/>
        </w:numPr>
      </w:pPr>
      <w:r>
        <w:t>měřením tlakové diference s dálkovým přenosem</w:t>
      </w:r>
    </w:p>
    <w:p w14:paraId="1729E8DE" w14:textId="77777777" w:rsidR="00CF4CD2" w:rsidRDefault="00CF4CD2" w:rsidP="00744F92">
      <w:pPr>
        <w:pStyle w:val="Odstavecseseznamem"/>
        <w:numPr>
          <w:ilvl w:val="0"/>
          <w:numId w:val="3"/>
        </w:numPr>
      </w:pPr>
      <w:r>
        <w:t>místní měření tlaku (vstup x výstup)</w:t>
      </w:r>
    </w:p>
    <w:p w14:paraId="3DD741A0" w14:textId="29CDF391" w:rsidR="00CF4CD2" w:rsidRDefault="00CF4CD2" w:rsidP="00CF4CD2">
      <w:r>
        <w:lastRenderedPageBreak/>
        <w:t xml:space="preserve">Výměník musí být na </w:t>
      </w:r>
      <w:r w:rsidR="00B42CE0">
        <w:t>sekundární</w:t>
      </w:r>
      <w:r>
        <w:t xml:space="preserve"> části vybaven minimálně následujícím:</w:t>
      </w:r>
    </w:p>
    <w:p w14:paraId="05FD5AB7" w14:textId="77777777" w:rsidR="00CF4CD2" w:rsidRDefault="00CF4CD2" w:rsidP="00CF4CD2">
      <w:pPr>
        <w:pStyle w:val="Odstavecseseznamem"/>
        <w:numPr>
          <w:ilvl w:val="0"/>
          <w:numId w:val="3"/>
        </w:numPr>
      </w:pPr>
      <w:r>
        <w:t xml:space="preserve">uzavírací armatury </w:t>
      </w:r>
      <w:proofErr w:type="gramStart"/>
      <w:r>
        <w:t>ruční(</w:t>
      </w:r>
      <w:proofErr w:type="gramEnd"/>
      <w:r>
        <w:t>vstup x výstup)</w:t>
      </w:r>
    </w:p>
    <w:p w14:paraId="638DCBCF" w14:textId="77777777" w:rsidR="00CF4CD2" w:rsidRDefault="00CF4CD2" w:rsidP="00CF4CD2">
      <w:pPr>
        <w:pStyle w:val="Odstavecseseznamem"/>
        <w:numPr>
          <w:ilvl w:val="0"/>
          <w:numId w:val="3"/>
        </w:numPr>
      </w:pPr>
      <w:r>
        <w:t xml:space="preserve">měření </w:t>
      </w:r>
      <w:proofErr w:type="gramStart"/>
      <w:r>
        <w:t>místní - teploměr</w:t>
      </w:r>
      <w:proofErr w:type="gramEnd"/>
      <w:r>
        <w:t xml:space="preserve"> (vstup x výstup)</w:t>
      </w:r>
    </w:p>
    <w:p w14:paraId="51D0C048" w14:textId="77777777" w:rsidR="00CF4CD2" w:rsidRDefault="00CF4CD2" w:rsidP="00CF4CD2">
      <w:pPr>
        <w:pStyle w:val="Odstavecseseznamem"/>
        <w:numPr>
          <w:ilvl w:val="0"/>
          <w:numId w:val="3"/>
        </w:numPr>
      </w:pPr>
      <w:r>
        <w:t>měření teploty s dálkovým přednosem do systému (vstup x výstup)</w:t>
      </w:r>
    </w:p>
    <w:p w14:paraId="506D5C34" w14:textId="77777777" w:rsidR="00CF4CD2" w:rsidRDefault="00CF4CD2" w:rsidP="00CF4CD2">
      <w:pPr>
        <w:pStyle w:val="Odstavecseseznamem"/>
        <w:numPr>
          <w:ilvl w:val="0"/>
          <w:numId w:val="3"/>
        </w:numPr>
      </w:pPr>
      <w:r>
        <w:t>měřením tlakové diference s dálkovým přenosem</w:t>
      </w:r>
    </w:p>
    <w:p w14:paraId="0E770CC3" w14:textId="77777777" w:rsidR="00CF4CD2" w:rsidRDefault="00CF4CD2" w:rsidP="00CF4CD2">
      <w:pPr>
        <w:pStyle w:val="Odstavecseseznamem"/>
        <w:numPr>
          <w:ilvl w:val="0"/>
          <w:numId w:val="3"/>
        </w:numPr>
      </w:pPr>
      <w:r>
        <w:t>místní měření tlaku (vstup x výstup)</w:t>
      </w:r>
    </w:p>
    <w:p w14:paraId="08314E77" w14:textId="77777777" w:rsidR="00621236" w:rsidRDefault="00621236"/>
    <w:p w14:paraId="11A2B8D2" w14:textId="74FD72CD" w:rsidR="0004305F" w:rsidRPr="0004305F" w:rsidRDefault="0004305F" w:rsidP="00A639DE">
      <w:pPr>
        <w:pStyle w:val="Nadpis2"/>
      </w:pPr>
      <w:bookmarkStart w:id="17" w:name="_Toc213822292"/>
      <w:proofErr w:type="spellStart"/>
      <w:r w:rsidRPr="0004305F">
        <w:t>Odluh</w:t>
      </w:r>
      <w:bookmarkEnd w:id="17"/>
      <w:proofErr w:type="spellEnd"/>
    </w:p>
    <w:p w14:paraId="7E2AB109" w14:textId="1B646980" w:rsidR="0004305F" w:rsidRDefault="00EC445D" w:rsidP="00EC445D">
      <w:pPr>
        <w:ind w:firstLine="708"/>
        <w:jc w:val="both"/>
      </w:pPr>
      <w:r>
        <w:t>S</w:t>
      </w:r>
      <w:r w:rsidR="0004305F">
        <w:t xml:space="preserve">oučásti dodávky technologie je </w:t>
      </w:r>
      <w:r w:rsidR="007420E9">
        <w:t xml:space="preserve">automatické </w:t>
      </w:r>
      <w:proofErr w:type="spellStart"/>
      <w:r w:rsidR="007420E9">
        <w:t>odluhování</w:t>
      </w:r>
      <w:proofErr w:type="spellEnd"/>
      <w:r w:rsidR="007420E9">
        <w:t xml:space="preserve"> okruhu. K </w:t>
      </w:r>
      <w:proofErr w:type="spellStart"/>
      <w:r w:rsidR="007420E9">
        <w:t>odluhování</w:t>
      </w:r>
      <w:proofErr w:type="spellEnd"/>
      <w:r w:rsidR="007420E9">
        <w:t xml:space="preserve"> dochází z pravidla při překročení </w:t>
      </w:r>
      <w:r w:rsidR="00E52F81">
        <w:t>nastavených parametrů měřených v okruhu.</w:t>
      </w:r>
    </w:p>
    <w:p w14:paraId="41DD89FE" w14:textId="305DE550" w:rsidR="00B42CE0" w:rsidRDefault="00B42CE0" w:rsidP="00EC445D">
      <w:pPr>
        <w:ind w:firstLine="708"/>
        <w:jc w:val="both"/>
      </w:pPr>
      <w:r w:rsidRPr="00E40B2B">
        <w:t xml:space="preserve">Maximální </w:t>
      </w:r>
      <w:proofErr w:type="spellStart"/>
      <w:r w:rsidRPr="00E40B2B">
        <w:t>odluh</w:t>
      </w:r>
      <w:proofErr w:type="spellEnd"/>
      <w:r w:rsidRPr="00E40B2B">
        <w:t>, který je uvažován je 5</w:t>
      </w:r>
      <w:r w:rsidR="00E40B2B" w:rsidRPr="00E40B2B">
        <w:t xml:space="preserve"> </w:t>
      </w:r>
      <w:r w:rsidRPr="00E40B2B">
        <w:t>%</w:t>
      </w:r>
      <w:r w:rsidR="00E40B2B" w:rsidRPr="00E40B2B">
        <w:t xml:space="preserve"> průtoku</w:t>
      </w:r>
      <w:r w:rsidR="00815903" w:rsidRPr="00E40B2B">
        <w:t xml:space="preserve">, tato hodnota nesmí být </w:t>
      </w:r>
      <w:r w:rsidR="006E234F" w:rsidRPr="00E40B2B">
        <w:t>překročena</w:t>
      </w:r>
      <w:r w:rsidR="00815903" w:rsidRPr="00E40B2B">
        <w:t>.</w:t>
      </w:r>
    </w:p>
    <w:p w14:paraId="6AB6F4AD" w14:textId="7E9B5724" w:rsidR="0044063D" w:rsidRDefault="00E52F81" w:rsidP="005161E7">
      <w:pPr>
        <w:jc w:val="both"/>
      </w:pPr>
      <w:r w:rsidRPr="00E40B2B">
        <w:t xml:space="preserve">Pro </w:t>
      </w:r>
      <w:proofErr w:type="spellStart"/>
      <w:r w:rsidRPr="00E40B2B">
        <w:t>odluh</w:t>
      </w:r>
      <w:proofErr w:type="spellEnd"/>
      <w:r w:rsidRPr="00E40B2B">
        <w:t xml:space="preserve"> je do okruhu navržen</w:t>
      </w:r>
      <w:r w:rsidR="00322AF5" w:rsidRPr="00E40B2B">
        <w:t xml:space="preserve">o měření vodivosti s automatickou armaturou, přičemž při překročení dané hodnoty je </w:t>
      </w:r>
      <w:r w:rsidR="00F45DA2" w:rsidRPr="00E40B2B">
        <w:t>přistoupeno k odpouštění vody</w:t>
      </w:r>
      <w:r w:rsidR="00E40B2B" w:rsidRPr="00E40B2B">
        <w:t xml:space="preserve"> do odpadu</w:t>
      </w:r>
      <w:r w:rsidR="00F45DA2" w:rsidRPr="00E40B2B">
        <w:t>.</w:t>
      </w:r>
      <w:r w:rsidR="00F45DA2">
        <w:t xml:space="preserve"> </w:t>
      </w:r>
    </w:p>
    <w:p w14:paraId="7E27B047" w14:textId="05FCF704" w:rsidR="00E52F81" w:rsidRDefault="0044063D" w:rsidP="005161E7">
      <w:pPr>
        <w:jc w:val="both"/>
      </w:pPr>
      <w:proofErr w:type="spellStart"/>
      <w:r>
        <w:t>Dopouštěcí</w:t>
      </w:r>
      <w:proofErr w:type="spellEnd"/>
      <w:r>
        <w:t xml:space="preserve"> voda je pak do okruhu </w:t>
      </w:r>
      <w:r w:rsidR="004A5018">
        <w:t xml:space="preserve">dopuštěna pomocí </w:t>
      </w:r>
      <w:r w:rsidR="00BB6536">
        <w:t xml:space="preserve">automaticky řízené armaturu do nádrže </w:t>
      </w:r>
      <w:proofErr w:type="spellStart"/>
      <w:r w:rsidR="00BB6536">
        <w:t>vyflotované</w:t>
      </w:r>
      <w:proofErr w:type="spellEnd"/>
      <w:r w:rsidR="00BB6536">
        <w:t xml:space="preserve"> vody. </w:t>
      </w:r>
      <w:r w:rsidR="002819D0">
        <w:t>Zhotovi</w:t>
      </w:r>
      <w:r w:rsidR="005161E7">
        <w:t>tel technologie může určit i jiné místo vhodnější pro realizaci dopuštění.</w:t>
      </w:r>
      <w:r w:rsidR="00FA0DF7">
        <w:t xml:space="preserve"> Na této trase je umístěno ještě měření, z důvodu </w:t>
      </w:r>
      <w:r w:rsidR="00CD48E0">
        <w:t>s</w:t>
      </w:r>
      <w:r w:rsidR="00A37F0D">
        <w:t>l</w:t>
      </w:r>
      <w:r w:rsidR="00CD48E0">
        <w:t xml:space="preserve">edování množství dopuštěné vody. </w:t>
      </w:r>
    </w:p>
    <w:p w14:paraId="67B23D98" w14:textId="503A567F" w:rsidR="00A37F0D" w:rsidRDefault="00A37F0D" w:rsidP="005161E7">
      <w:pPr>
        <w:jc w:val="both"/>
      </w:pPr>
      <w:r>
        <w:t>Z této trasy je též distribuována voda k bezpečnostním sprchám a umyvadlům</w:t>
      </w:r>
      <w:r w:rsidR="00700EBC">
        <w:t xml:space="preserve">. U </w:t>
      </w:r>
      <w:r w:rsidR="005C4485">
        <w:t>této trasy bude instalováno samostatné měření průtoku, tak aby neby</w:t>
      </w:r>
      <w:r w:rsidR="005A395A">
        <w:t>l</w:t>
      </w:r>
      <w:r w:rsidR="005C4485">
        <w:t xml:space="preserve"> zkreslen</w:t>
      </w:r>
      <w:r w:rsidR="005A395A">
        <w:t xml:space="preserve"> údaj o množství dopuštěné vody do technologie. Tyto trasy a</w:t>
      </w:r>
      <w:r w:rsidR="008851D8">
        <w:t xml:space="preserve"> </w:t>
      </w:r>
      <w:r w:rsidR="005A395A">
        <w:t xml:space="preserve">měření jsou součástí dodávky </w:t>
      </w:r>
      <w:r w:rsidR="002819D0">
        <w:t>Zhotovi</w:t>
      </w:r>
      <w:r w:rsidR="005A395A">
        <w:t>tele</w:t>
      </w:r>
      <w:r w:rsidR="008851D8">
        <w:t>.</w:t>
      </w:r>
    </w:p>
    <w:p w14:paraId="6135AC1C" w14:textId="77777777" w:rsidR="009374F1" w:rsidRDefault="009374F1">
      <w:pPr>
        <w:rPr>
          <w:b/>
          <w:bCs/>
        </w:rPr>
      </w:pPr>
    </w:p>
    <w:p w14:paraId="33D160E0" w14:textId="5FDDF610" w:rsidR="0004305F" w:rsidRDefault="0004305F" w:rsidP="0097722C">
      <w:pPr>
        <w:pStyle w:val="Nadpis2"/>
      </w:pPr>
      <w:bookmarkStart w:id="18" w:name="_Toc213822293"/>
      <w:r w:rsidRPr="00A567F5">
        <w:t>Chemické zabezpečení okruhu</w:t>
      </w:r>
      <w:bookmarkEnd w:id="18"/>
    </w:p>
    <w:p w14:paraId="6900C105" w14:textId="5CF9BBD3" w:rsidR="00C135D4" w:rsidRPr="00FA6FBD" w:rsidRDefault="004D50CD" w:rsidP="00FA6FBD">
      <w:pPr>
        <w:jc w:val="both"/>
      </w:pPr>
      <w:r w:rsidRPr="00FA6FBD">
        <w:t xml:space="preserve">Z důvodu </w:t>
      </w:r>
      <w:r w:rsidR="00BD1B52" w:rsidRPr="00FA6FBD">
        <w:t>dodržení chemické stability vody chlazení je do okruhu nutno dávkovat následující:</w:t>
      </w:r>
    </w:p>
    <w:p w14:paraId="753B3126" w14:textId="05D3E28A" w:rsidR="004D50CD" w:rsidRPr="00FA6FBD" w:rsidRDefault="004D50CD" w:rsidP="00FA6FBD">
      <w:pPr>
        <w:pStyle w:val="Odstavecseseznamem"/>
        <w:numPr>
          <w:ilvl w:val="0"/>
          <w:numId w:val="3"/>
        </w:numPr>
        <w:jc w:val="both"/>
      </w:pPr>
      <w:r w:rsidRPr="00FA6FBD">
        <w:t xml:space="preserve">stabilizátor minerálních úsad na bázi PSO (organický fosfát) pro zamezení tvorby tvrdých úsad v tryskách a v tepelných výměnících společně s </w:t>
      </w:r>
      <w:proofErr w:type="spellStart"/>
      <w:r w:rsidRPr="00FA6FBD">
        <w:t>dispersantem</w:t>
      </w:r>
      <w:proofErr w:type="spellEnd"/>
      <w:r w:rsidRPr="00FA6FBD">
        <w:t xml:space="preserve"> pro zamezení ulpívání nečistot – </w:t>
      </w:r>
      <w:proofErr w:type="spellStart"/>
      <w:r w:rsidRPr="00FA6FBD">
        <w:t>dispersant</w:t>
      </w:r>
      <w:proofErr w:type="spellEnd"/>
      <w:r w:rsidRPr="00FA6FBD">
        <w:t xml:space="preserve"> drží ve vznosu nerozpuštěné látky. Nerozpuštěné látky jsou poté odstraněny na pískovém filtru.  </w:t>
      </w:r>
    </w:p>
    <w:p w14:paraId="7AD98094" w14:textId="332B9498" w:rsidR="004D50CD" w:rsidRPr="00FA6FBD" w:rsidRDefault="004D50CD" w:rsidP="00FA6FBD">
      <w:pPr>
        <w:pStyle w:val="Odstavecseseznamem"/>
        <w:numPr>
          <w:ilvl w:val="0"/>
          <w:numId w:val="3"/>
        </w:numPr>
        <w:jc w:val="both"/>
      </w:pPr>
      <w:r w:rsidRPr="00FA6FBD">
        <w:t>biocidní příprav</w:t>
      </w:r>
      <w:r w:rsidR="00594BE9" w:rsidRPr="00FA6FBD">
        <w:t>ek</w:t>
      </w:r>
      <w:r w:rsidRPr="00FA6FBD">
        <w:t xml:space="preserve"> k zamezení rozvoje mikrobiálních organismů.</w:t>
      </w:r>
    </w:p>
    <w:p w14:paraId="05269EB0" w14:textId="0B22D3AC" w:rsidR="004D50CD" w:rsidRPr="004D50CD" w:rsidRDefault="004D50CD" w:rsidP="00FA6FBD">
      <w:pPr>
        <w:jc w:val="both"/>
      </w:pPr>
      <w:r w:rsidRPr="004D50CD">
        <w:t xml:space="preserve">Vzhledem k předpokládanému vysokému zdržení vody v systému (HTI holding </w:t>
      </w:r>
      <w:proofErr w:type="spellStart"/>
      <w:r w:rsidRPr="004D50CD">
        <w:t>time</w:t>
      </w:r>
      <w:proofErr w:type="spellEnd"/>
      <w:r w:rsidRPr="004D50CD">
        <w:t xml:space="preserve"> index) kvůli absenci odparu na věži, bude nutné volit neoxidační biocid. Veškeré chemikálie </w:t>
      </w:r>
      <w:r w:rsidR="00594BE9" w:rsidRPr="00FA6FBD">
        <w:t xml:space="preserve">budou dávkovány </w:t>
      </w:r>
      <w:r w:rsidRPr="004D50CD">
        <w:t xml:space="preserve">automaticky pomocí membránových čerpadel přímo do proudu chladící vody. </w:t>
      </w:r>
    </w:p>
    <w:p w14:paraId="0B2A7A3B" w14:textId="0824405B" w:rsidR="0004305F" w:rsidRDefault="00521A09" w:rsidP="00FA6FBD">
      <w:pPr>
        <w:jc w:val="both"/>
      </w:pPr>
      <w:r w:rsidRPr="00FA6FBD">
        <w:t>K zajištění kontinuálního monitori</w:t>
      </w:r>
      <w:r w:rsidR="004F13DE" w:rsidRPr="00FA6FBD">
        <w:t>n</w:t>
      </w:r>
      <w:r w:rsidRPr="00FA6FBD">
        <w:t xml:space="preserve">gu </w:t>
      </w:r>
      <w:r w:rsidR="004F13DE" w:rsidRPr="00FA6FBD">
        <w:t xml:space="preserve">zajistí </w:t>
      </w:r>
      <w:r w:rsidR="00E40B2B">
        <w:t>Zhotovitel</w:t>
      </w:r>
      <w:r w:rsidR="004F13DE" w:rsidRPr="00FA6FBD">
        <w:t xml:space="preserve"> instalaci vhodného monitorovacího zařízení</w:t>
      </w:r>
      <w:r w:rsidR="00FA6FBD" w:rsidRPr="00FA6FBD">
        <w:t xml:space="preserve">, </w:t>
      </w:r>
      <w:r w:rsidR="00B2079F" w:rsidRPr="00FA6FBD">
        <w:t xml:space="preserve">který </w:t>
      </w:r>
      <w:r w:rsidR="004D50CD" w:rsidRPr="00FA6FBD">
        <w:t xml:space="preserve">automaticky řídí dávkování na základě online měřených parametrů (koncentrace inhibitoru a stabilizátoru, pH, vodivost, ORP, korozní rychlost ocel/měď/hliník, zákal a teplota). Data jsou přenášena na </w:t>
      </w:r>
      <w:r w:rsidR="00A567F5">
        <w:t xml:space="preserve">do ŘS nebo i na </w:t>
      </w:r>
      <w:r w:rsidR="004D50CD" w:rsidRPr="00FA6FBD">
        <w:t>zabezpečené cloudové úložištěm, na které má zákazník přístup a může sledovat vývoj parametrů v čase formou jednoduché vizualizace.</w:t>
      </w:r>
      <w:r w:rsidR="00A567F5">
        <w:t xml:space="preserve"> </w:t>
      </w:r>
    </w:p>
    <w:p w14:paraId="0F2F37B6" w14:textId="166C030B" w:rsidR="00487E22" w:rsidRDefault="00487E22" w:rsidP="00FA6FBD">
      <w:pPr>
        <w:jc w:val="both"/>
      </w:pPr>
      <w:r>
        <w:t>Součástí dodávky je dodávka těchto dávkovacích čerpadel</w:t>
      </w:r>
      <w:r w:rsidR="00DD53F2">
        <w:t xml:space="preserve">, zásobníky chemikálií, sací a výtlačné potrubí vč. </w:t>
      </w:r>
      <w:r w:rsidR="009D534A">
        <w:t xml:space="preserve">vstřikovacích ventilů. Dále </w:t>
      </w:r>
      <w:r w:rsidR="00816004">
        <w:t>musí být v dodávce kalkulováno s</w:t>
      </w:r>
      <w:r w:rsidR="00EC15A2">
        <w:t> dodávkou měřících prvků pro měření požadovaných veličin.</w:t>
      </w:r>
    </w:p>
    <w:p w14:paraId="0F949244" w14:textId="43774E2F" w:rsidR="00A567F5" w:rsidRDefault="00A567F5" w:rsidP="00FA6FBD">
      <w:pPr>
        <w:jc w:val="both"/>
      </w:pPr>
      <w:r>
        <w:lastRenderedPageBreak/>
        <w:t xml:space="preserve">Při dodávce tohoto zařízení </w:t>
      </w:r>
      <w:r w:rsidR="00EC15A2">
        <w:t xml:space="preserve">(čerpadla, měřící prvky) </w:t>
      </w:r>
      <w:r>
        <w:t>je možno spolupracovat s</w:t>
      </w:r>
      <w:r w:rsidR="00F16E64">
        <w:t> již zavedenými firmami pro tuto činnos</w:t>
      </w:r>
      <w:r w:rsidR="00D17CDE">
        <w:t xml:space="preserve">t, nebo zařízení navrhnout a dodat dle specifikace </w:t>
      </w:r>
      <w:r w:rsidR="002819D0">
        <w:t>Zhotovi</w:t>
      </w:r>
      <w:r w:rsidR="00D17CDE">
        <w:t>telem celé jednotky.</w:t>
      </w:r>
    </w:p>
    <w:p w14:paraId="1BDD604D" w14:textId="165B82CA" w:rsidR="00BB354E" w:rsidRPr="0045520B" w:rsidRDefault="00946D4A" w:rsidP="0097722C">
      <w:pPr>
        <w:pStyle w:val="Nadpis2"/>
      </w:pPr>
      <w:bookmarkStart w:id="19" w:name="_Toc213822294"/>
      <w:r w:rsidRPr="0045520B">
        <w:t xml:space="preserve">Potrubí mezi nádrží </w:t>
      </w:r>
      <w:proofErr w:type="spellStart"/>
      <w:r w:rsidRPr="0045520B">
        <w:t>vyflotované</w:t>
      </w:r>
      <w:proofErr w:type="spellEnd"/>
      <w:r w:rsidRPr="0045520B">
        <w:t xml:space="preserve"> vody a jednotkami UF</w:t>
      </w:r>
      <w:bookmarkEnd w:id="19"/>
    </w:p>
    <w:p w14:paraId="10C2FDE5" w14:textId="0404D05C" w:rsidR="00946D4A" w:rsidRDefault="00946D4A" w:rsidP="00735372">
      <w:pPr>
        <w:ind w:firstLine="708"/>
        <w:jc w:val="both"/>
      </w:pPr>
      <w:r>
        <w:t xml:space="preserve">Společné sání čerpadel </w:t>
      </w:r>
      <w:proofErr w:type="spellStart"/>
      <w:r>
        <w:t>vyflotované</w:t>
      </w:r>
      <w:proofErr w:type="spellEnd"/>
      <w:r>
        <w:t xml:space="preserve"> vody bude DN300, nerez. Na výstupu z nádrže bude osazeno </w:t>
      </w:r>
      <w:proofErr w:type="spellStart"/>
      <w:r>
        <w:t>měkkotěsnící</w:t>
      </w:r>
      <w:proofErr w:type="spellEnd"/>
      <w:r>
        <w:t xml:space="preserve"> šoupě a v nádrži bude osazen sací koš. Dimenze na sání čerpadel bude volena tak, aby při </w:t>
      </w:r>
      <w:r w:rsidR="00BF6413">
        <w:t xml:space="preserve">maximálním provozním průtoku byla rychlost proudění na sání do 1 m/s, na výtlaku do 2 m/s. Redukce na sání čerpadel bude </w:t>
      </w:r>
      <w:proofErr w:type="spellStart"/>
      <w:r w:rsidR="00BF6413">
        <w:t>kocentrická</w:t>
      </w:r>
      <w:proofErr w:type="spellEnd"/>
      <w:r w:rsidR="00BF6413">
        <w:t>.</w:t>
      </w:r>
    </w:p>
    <w:p w14:paraId="43B34C9D" w14:textId="05A417B1" w:rsidR="009A3A01" w:rsidRDefault="009A3A01" w:rsidP="005B198C">
      <w:pPr>
        <w:jc w:val="both"/>
      </w:pPr>
      <w:r>
        <w:t xml:space="preserve">Společné potrubí mezi čerpadly </w:t>
      </w:r>
      <w:proofErr w:type="spellStart"/>
      <w:r>
        <w:t>vyflotované</w:t>
      </w:r>
      <w:proofErr w:type="spellEnd"/>
      <w:r>
        <w:t xml:space="preserve"> vody a samočistícími filtry bude DN250, nerez. Filtry budou vybaveny obtokem s </w:t>
      </w:r>
      <w:proofErr w:type="spellStart"/>
      <w:r>
        <w:t>mezipřírubovou</w:t>
      </w:r>
      <w:proofErr w:type="spellEnd"/>
      <w:r>
        <w:t xml:space="preserve"> ruční klapkou DN250. Za filtry pak bude osazena odbočka pro obtok UF (DN250, nerez), rovněž osazeno </w:t>
      </w:r>
      <w:proofErr w:type="spellStart"/>
      <w:r>
        <w:t>mezipřírubovou</w:t>
      </w:r>
      <w:proofErr w:type="spellEnd"/>
      <w:r>
        <w:t xml:space="preserve"> klapkou DN250. Za touto odbočkou bude rozdělení potrubí pro jednotlivé linky UF. Až za tímto rozvětvením dojde k redukci dimenze potrubí.</w:t>
      </w:r>
    </w:p>
    <w:p w14:paraId="75BB17F8" w14:textId="55376CF6" w:rsidR="00946D4A" w:rsidRDefault="00946D4A" w:rsidP="005B198C">
      <w:pPr>
        <w:jc w:val="both"/>
      </w:pPr>
      <w:r>
        <w:t xml:space="preserve">Potrubí mezi samočistícími sítovými filtry (300 </w:t>
      </w:r>
      <w:r>
        <w:rPr>
          <w:rFonts w:cstheme="minorHAnsi"/>
        </w:rPr>
        <w:t>µ</w:t>
      </w:r>
      <w:r>
        <w:t>m) a jednotkou UF bude pro každou linku vybaveno potrubním směšovacím kusem</w:t>
      </w:r>
      <w:r w:rsidR="00DD3012">
        <w:t>,</w:t>
      </w:r>
      <w:r>
        <w:t xml:space="preserve"> dvěma dávkovacími místy pro </w:t>
      </w:r>
      <w:proofErr w:type="spellStart"/>
      <w:r>
        <w:t>koagulant</w:t>
      </w:r>
      <w:proofErr w:type="spellEnd"/>
      <w:r>
        <w:t xml:space="preserve"> a </w:t>
      </w:r>
      <w:proofErr w:type="spellStart"/>
      <w:r>
        <w:t>NaOH</w:t>
      </w:r>
      <w:proofErr w:type="spellEnd"/>
      <w:r>
        <w:t xml:space="preserve">. Směšovací a dávkovací místa budou na začátku a konci úseku vybaveny ruční uzavírací klapkou, aby bylo možné tyto úseky čistit. Doba zdržení po nadávkování a homogenizaci by měla být minimálně 60 s pro maximální průtok na linku. Potrubní větev k jednotlivým linkám se předpokládá DN200, nerez AISI316/316L a v případě potřeby bude vybaveno odvzdušňovacími a odkalovacími ventily. </w:t>
      </w:r>
      <w:r w:rsidR="009A3A01">
        <w:t>Každá větev potrubí pak bude dále osazena pH metrem pro kontrolu dávkování chemikálií.</w:t>
      </w:r>
      <w:r w:rsidR="006B15A3">
        <w:t xml:space="preserve"> pH metr bude osazen v by-passu. Na vstupu do by-passu bude solenoidový ventil a vhodná </w:t>
      </w:r>
      <w:proofErr w:type="spellStart"/>
      <w:r w:rsidR="006B15A3">
        <w:t>šktící</w:t>
      </w:r>
      <w:proofErr w:type="spellEnd"/>
      <w:r w:rsidR="006B15A3">
        <w:t xml:space="preserve"> armatura. Výstup z by-passu bude zpět do nádrže </w:t>
      </w:r>
      <w:proofErr w:type="spellStart"/>
      <w:r w:rsidR="006B15A3">
        <w:t>vyflotované</w:t>
      </w:r>
      <w:proofErr w:type="spellEnd"/>
      <w:r w:rsidR="006B15A3">
        <w:t xml:space="preserve"> vody.</w:t>
      </w:r>
    </w:p>
    <w:p w14:paraId="3F2A9341" w14:textId="77777777" w:rsidR="009374F1" w:rsidRDefault="009374F1" w:rsidP="005B198C">
      <w:pPr>
        <w:jc w:val="both"/>
      </w:pPr>
    </w:p>
    <w:p w14:paraId="10361C9A" w14:textId="1036B9ED" w:rsidR="006C46B7" w:rsidRPr="0045520B" w:rsidRDefault="006C46B7" w:rsidP="0097722C">
      <w:pPr>
        <w:pStyle w:val="Nadpis2"/>
      </w:pPr>
      <w:bookmarkStart w:id="20" w:name="_Toc213822295"/>
      <w:r w:rsidRPr="0045520B">
        <w:t xml:space="preserve">Potrubí </w:t>
      </w:r>
      <w:r>
        <w:t>BW a CEB pro jednotky</w:t>
      </w:r>
      <w:r w:rsidRPr="0045520B">
        <w:t xml:space="preserve"> UF</w:t>
      </w:r>
      <w:bookmarkEnd w:id="20"/>
    </w:p>
    <w:p w14:paraId="06F3FEBD" w14:textId="3AD434D0" w:rsidR="006C46B7" w:rsidRDefault="006C46B7" w:rsidP="00973906">
      <w:pPr>
        <w:ind w:firstLine="708"/>
        <w:jc w:val="both"/>
      </w:pPr>
      <w:r>
        <w:t xml:space="preserve">Každá větev bude vybavena indukčním průtokoměrem, tlakovým snímačem, zaústěním pro dávkování </w:t>
      </w:r>
      <w:proofErr w:type="spellStart"/>
      <w:r>
        <w:t>NaClO</w:t>
      </w:r>
      <w:proofErr w:type="spellEnd"/>
      <w:r>
        <w:t xml:space="preserve">, </w:t>
      </w:r>
      <w:proofErr w:type="spellStart"/>
      <w:r>
        <w:t>kys</w:t>
      </w:r>
      <w:proofErr w:type="spellEnd"/>
      <w:r>
        <w:t xml:space="preserve">. Citrónové a trubním směšovačem. Na potrubí budou umístěny uzavírací klapky, aby bylo možná snadná </w:t>
      </w:r>
      <w:proofErr w:type="spellStart"/>
      <w:r>
        <w:t>servisovatelnost</w:t>
      </w:r>
      <w:proofErr w:type="spellEnd"/>
      <w:r>
        <w:t xml:space="preserve"> průtokoměru a čištění trubního směšovače dávkovacími místy. Dále bude každá větev osazena měřením pH + ORP s vyčítáním teploty v by-pass potrubí. Vstup do by-pass bude vybaven solenoidem a vhodným škrtícím ventilem, výstup z by-pass bude zaveden do odpadu.</w:t>
      </w:r>
    </w:p>
    <w:p w14:paraId="635151DA" w14:textId="36D7B910" w:rsidR="009523D3" w:rsidRPr="0045520B" w:rsidRDefault="009523D3" w:rsidP="0097722C">
      <w:pPr>
        <w:pStyle w:val="Nadpis2"/>
      </w:pPr>
      <w:bookmarkStart w:id="21" w:name="_Toc213822296"/>
      <w:r w:rsidRPr="0045520B">
        <w:t xml:space="preserve">Potrubí </w:t>
      </w:r>
      <w:r w:rsidR="003B6CD3">
        <w:t xml:space="preserve">praní </w:t>
      </w:r>
      <w:r w:rsidR="00F917BD">
        <w:t>samočistících filtru</w:t>
      </w:r>
      <w:bookmarkEnd w:id="21"/>
    </w:p>
    <w:p w14:paraId="46D4E9F6" w14:textId="4E60082E" w:rsidR="009523D3" w:rsidRDefault="009523D3" w:rsidP="00124394">
      <w:pPr>
        <w:ind w:firstLine="708"/>
        <w:jc w:val="both"/>
      </w:pPr>
      <w:r>
        <w:t>Sání a výtlak čerpadel DN50. Výtlak bude osazen indukčním průtokoměrem a tlakovým snímačem</w:t>
      </w:r>
      <w:r w:rsidR="00ED1F0F">
        <w:t xml:space="preserve"> s dálkovým přenosem a </w:t>
      </w:r>
      <w:r w:rsidR="003F7BA1">
        <w:t>manometrem.</w:t>
      </w:r>
    </w:p>
    <w:p w14:paraId="0C199FB4" w14:textId="0678AD6D" w:rsidR="0097722C" w:rsidRPr="0097722C" w:rsidRDefault="0097722C" w:rsidP="0097722C">
      <w:pPr>
        <w:pStyle w:val="Nadpis1"/>
      </w:pPr>
      <w:bookmarkStart w:id="22" w:name="_Toc213822297"/>
      <w:r>
        <w:t>Dávkovací stanice a skladování chemikálií</w:t>
      </w:r>
      <w:bookmarkEnd w:id="22"/>
    </w:p>
    <w:p w14:paraId="0A78A67F" w14:textId="7F4B25B9" w:rsidR="00443045" w:rsidRDefault="005407AB" w:rsidP="0097722C">
      <w:pPr>
        <w:pStyle w:val="Nadpis2"/>
      </w:pPr>
      <w:bookmarkStart w:id="23" w:name="_Toc213822298"/>
      <w:r w:rsidRPr="005407AB">
        <w:t xml:space="preserve">Dávkování </w:t>
      </w:r>
      <w:proofErr w:type="spellStart"/>
      <w:r w:rsidRPr="005407AB">
        <w:t>kys</w:t>
      </w:r>
      <w:proofErr w:type="spellEnd"/>
      <w:r w:rsidRPr="005407AB">
        <w:t xml:space="preserve">. </w:t>
      </w:r>
      <w:proofErr w:type="spellStart"/>
      <w:r w:rsidRPr="005407AB">
        <w:t>HCl</w:t>
      </w:r>
      <w:proofErr w:type="spellEnd"/>
      <w:r w:rsidRPr="005407AB">
        <w:t>. (součást CIP stanice)</w:t>
      </w:r>
      <w:bookmarkEnd w:id="23"/>
    </w:p>
    <w:p w14:paraId="0D927816" w14:textId="06E9AC91" w:rsidR="00A85B16" w:rsidRDefault="00A85B16" w:rsidP="00973906">
      <w:pPr>
        <w:ind w:firstLine="708"/>
        <w:jc w:val="both"/>
      </w:pPr>
      <w:r w:rsidRPr="00A85B16">
        <w:t>Bude realizováno z přepravních obalů, barel 50 l</w:t>
      </w:r>
      <w:r>
        <w:t>. Stanice bude vybavena okapovou vanou, která bude schopná pojmout celý zásobní objem a dávkovacím čerpadlem s nezbytnými armaturami</w:t>
      </w:r>
      <w:r w:rsidR="00631C25">
        <w:t>, viz technologické schéma</w:t>
      </w:r>
      <w:r>
        <w:t xml:space="preserve">. Na výtlaku bude umístěn multifunkční ventil, plnící funkci </w:t>
      </w:r>
      <w:proofErr w:type="spellStart"/>
      <w:r>
        <w:t>protitlakého</w:t>
      </w:r>
      <w:proofErr w:type="spellEnd"/>
      <w:r>
        <w:t xml:space="preserve"> a přetlakového ventilu.</w:t>
      </w:r>
      <w:r w:rsidR="00E74D01">
        <w:t xml:space="preserve"> Sání čerpadla bude vybaveno plovákovými spínači pro indikaci nízké a minimální hladiny.</w:t>
      </w:r>
      <w:r w:rsidR="00A913FB">
        <w:t xml:space="preserve"> Parametry dávkovacího čerpadla:</w:t>
      </w:r>
    </w:p>
    <w:p w14:paraId="41BBCEC3" w14:textId="6EF0C21E" w:rsidR="00A913FB" w:rsidRDefault="00A913FB" w:rsidP="00B42112">
      <w:pPr>
        <w:jc w:val="both"/>
      </w:pPr>
      <w:r>
        <w:lastRenderedPageBreak/>
        <w:t>K</w:t>
      </w:r>
      <w:r w:rsidRPr="00A913FB">
        <w:t>ompaktní objemové membránové dávkovací čerpadlo s pohonem s proměnnými otáčkami (krokový motor) a inteligentní řídicí elektronikou</w:t>
      </w:r>
      <w:r w:rsidR="00994FA6">
        <w:t>, otočným displejem.</w:t>
      </w:r>
      <w:r>
        <w:t xml:space="preserve"> Výkon 12 l/h, max. tlak 10 bar, membrána PTFE, materiál hlavy PVC, těsnění FKM, analogové řízení 4-20 mA, digitální vstup externího zastavení, dvojice digitálních výstupů.</w:t>
      </w:r>
      <w:r w:rsidR="00994FA6">
        <w:t xml:space="preserve"> IP65, </w:t>
      </w:r>
      <w:proofErr w:type="gramStart"/>
      <w:r w:rsidR="00994FA6">
        <w:t>230V</w:t>
      </w:r>
      <w:proofErr w:type="gramEnd"/>
      <w:r w:rsidR="00994FA6">
        <w:t>/50 Hz, teplota kapaliny 0-</w:t>
      </w:r>
      <w:r w:rsidR="00E40B2B">
        <w:t>45 °C</w:t>
      </w:r>
      <w:r w:rsidR="00994FA6">
        <w:t>, okolní teplota 0-45</w:t>
      </w:r>
      <w:r w:rsidR="00E40B2B">
        <w:t xml:space="preserve"> </w:t>
      </w:r>
      <w:r w:rsidR="00994FA6">
        <w:t>°C.</w:t>
      </w:r>
    </w:p>
    <w:p w14:paraId="49DBB50A" w14:textId="77777777" w:rsidR="00E40B2B" w:rsidRDefault="00E40B2B" w:rsidP="00B42112">
      <w:pPr>
        <w:jc w:val="both"/>
      </w:pPr>
    </w:p>
    <w:p w14:paraId="3B6E7E5C" w14:textId="0D2A8531" w:rsidR="00B27208" w:rsidRDefault="00B27208" w:rsidP="0097722C">
      <w:pPr>
        <w:pStyle w:val="Nadpis2"/>
      </w:pPr>
      <w:bookmarkStart w:id="24" w:name="_Toc213822299"/>
      <w:r>
        <w:t>Příprava a dávkování</w:t>
      </w:r>
      <w:r w:rsidRPr="005407AB">
        <w:t xml:space="preserve"> </w:t>
      </w:r>
      <w:proofErr w:type="spellStart"/>
      <w:r w:rsidRPr="005407AB">
        <w:t>kys</w:t>
      </w:r>
      <w:proofErr w:type="spellEnd"/>
      <w:r w:rsidRPr="005407AB">
        <w:t xml:space="preserve">. </w:t>
      </w:r>
      <w:r w:rsidR="00654D16">
        <w:t>c</w:t>
      </w:r>
      <w:r>
        <w:t>itrónové</w:t>
      </w:r>
      <w:bookmarkEnd w:id="24"/>
    </w:p>
    <w:p w14:paraId="32B11F06" w14:textId="2553E120" w:rsidR="00E967AA" w:rsidRDefault="00B27208" w:rsidP="00973906">
      <w:pPr>
        <w:ind w:firstLine="708"/>
        <w:jc w:val="both"/>
      </w:pPr>
      <w:r>
        <w:t>Příprava roztoku kyseliny citrónové (30-50</w:t>
      </w:r>
      <w:r w:rsidR="00E40B2B">
        <w:t xml:space="preserve"> </w:t>
      </w:r>
      <w:r>
        <w:t>%) bude řešen</w:t>
      </w:r>
      <w:r w:rsidR="00E967AA">
        <w:t>a</w:t>
      </w:r>
      <w:r>
        <w:t xml:space="preserve"> poloautomatickou </w:t>
      </w:r>
      <w:proofErr w:type="spellStart"/>
      <w:r>
        <w:t>rozmíchávací</w:t>
      </w:r>
      <w:proofErr w:type="spellEnd"/>
      <w:r>
        <w:t xml:space="preserve"> stanicí.  Bude se jednat o válcovou zásobní nádrží z PP </w:t>
      </w:r>
      <w:r w:rsidR="00E967AA">
        <w:t xml:space="preserve">o objemu 1000 l </w:t>
      </w:r>
      <w:r>
        <w:t>s pomaluběžným míchadlem. Nádrž bude</w:t>
      </w:r>
      <w:r w:rsidR="00E967AA">
        <w:t xml:space="preserve"> vybavena</w:t>
      </w:r>
      <w:r>
        <w:t xml:space="preserve"> zarážkami a radarovým měřením hladiny. Mimo to zde budou dva plovákové snímače pro minimální a maximální hladinu.  </w:t>
      </w:r>
      <w:r w:rsidR="00E967AA">
        <w:t>Stanice bude vybavena řídící elektronikou s dotykovým displejem. Dle volného objemu bude stanice instruovat obsluhu, kolik má doplnit práškové kyseliny citrónové. Dopuštění vody a rozmíchání kyseliny proběhne už automaticky. Během přípravy zásobního roztoku budou blokována dávkovací čerpadla kyseliny citrónové. Stanice bude vybavena blokací z nadřazeného řídícího systému a bude zároveň vybavena signalizací nízké hladiny</w:t>
      </w:r>
      <w:r w:rsidR="007D62B5">
        <w:t>, přípravy roztoku</w:t>
      </w:r>
      <w:r w:rsidR="00E967AA">
        <w:t xml:space="preserve"> a alarmu do nadřazeného řídícího systému</w:t>
      </w:r>
      <w:r w:rsidR="00752086">
        <w:t>.</w:t>
      </w:r>
    </w:p>
    <w:p w14:paraId="62ABB12A" w14:textId="56030CD7" w:rsidR="00E120D1" w:rsidRDefault="00752086" w:rsidP="00654D16">
      <w:pPr>
        <w:jc w:val="both"/>
      </w:pPr>
      <w:r>
        <w:t xml:space="preserve">Dávkovací čerpadla budou umístěna na společném panelu vybaveným se záchytnou vanou. </w:t>
      </w:r>
      <w:r w:rsidR="00631C25">
        <w:t xml:space="preserve">Potrubí na panelu bude z PVC-U/FKM. Panel bude vybaven nezbytnými armaturami, viz technologické schéma. Čerpadla budou vybavena </w:t>
      </w:r>
      <w:proofErr w:type="spellStart"/>
      <w:r w:rsidR="00631C25">
        <w:t>protitlakým</w:t>
      </w:r>
      <w:proofErr w:type="spellEnd"/>
      <w:r w:rsidR="00631C25">
        <w:t xml:space="preserve"> a pojišťovacím ventilem.</w:t>
      </w:r>
      <w:r w:rsidR="005E782D">
        <w:t xml:space="preserve"> Na společném sání čerpadel bude nasávací a kalibrační válec o objemu 4 l. Výtlak do linek UF pro provedení CEB bude vybaven tlumiči pulzací, pro každou větev samostatný, o objemu 3 l.</w:t>
      </w:r>
      <w:r w:rsidR="00E120D1">
        <w:t xml:space="preserve"> </w:t>
      </w:r>
      <w:r w:rsidR="0089319B">
        <w:t>N</w:t>
      </w:r>
      <w:r w:rsidR="00E120D1">
        <w:t>a panelu budou umístěny:</w:t>
      </w:r>
    </w:p>
    <w:p w14:paraId="3D60EDF3" w14:textId="280FD726" w:rsidR="00E120D1" w:rsidRDefault="00E120D1" w:rsidP="00714D97">
      <w:pPr>
        <w:pStyle w:val="Odstavecseseznamem"/>
        <w:numPr>
          <w:ilvl w:val="0"/>
          <w:numId w:val="3"/>
        </w:numPr>
        <w:jc w:val="both"/>
      </w:pPr>
      <w:r>
        <w:t xml:space="preserve">3 ks </w:t>
      </w:r>
      <w:r w:rsidR="00B01EEE" w:rsidRPr="00B01EEE">
        <w:t>Kompaktní objemové membránové dávkovací čerpadlo se zabudovaným motorem s proměnnými otáčkami v plastovém krytu IP 65</w:t>
      </w:r>
      <w:r w:rsidR="00B01EEE">
        <w:t>,</w:t>
      </w:r>
      <w:r w:rsidR="00130C3E">
        <w:t xml:space="preserve"> </w:t>
      </w:r>
      <w:r w:rsidR="00B01EEE">
        <w:t>s</w:t>
      </w:r>
      <w:r w:rsidR="00130C3E">
        <w:t xml:space="preserve"> displejem. Výkon </w:t>
      </w:r>
      <w:r w:rsidR="00B01EEE">
        <w:t>375</w:t>
      </w:r>
      <w:r w:rsidR="00130C3E">
        <w:t xml:space="preserve"> l/h, max. tlak 10 bar</w:t>
      </w:r>
      <w:r w:rsidR="00B01EEE">
        <w:t>, r</w:t>
      </w:r>
      <w:r w:rsidR="00B01EEE" w:rsidRPr="00B01EEE">
        <w:t>egulační poměr je 1:800</w:t>
      </w:r>
      <w:r w:rsidR="00130C3E">
        <w:t xml:space="preserve">, membrána PTFE, materiál hlavy </w:t>
      </w:r>
      <w:r w:rsidR="00B01EEE">
        <w:t>PP</w:t>
      </w:r>
      <w:r w:rsidR="00130C3E">
        <w:t xml:space="preserve">, těsnění EPDM, analogové řízení 4-20 mA, digitální vstup externího zastavení, dvojice digitálních výstupů. IP65, </w:t>
      </w:r>
      <w:proofErr w:type="gramStart"/>
      <w:r w:rsidR="00130C3E">
        <w:t>230V</w:t>
      </w:r>
      <w:proofErr w:type="gramEnd"/>
      <w:r w:rsidR="00130C3E">
        <w:t>/50 Hz, teplota kapaliny 0-45</w:t>
      </w:r>
      <w:r w:rsidR="00E40B2B">
        <w:t xml:space="preserve"> </w:t>
      </w:r>
      <w:r w:rsidR="00130C3E">
        <w:t>°C, okolní teplota 0-45</w:t>
      </w:r>
      <w:r w:rsidR="00E40B2B">
        <w:t xml:space="preserve"> </w:t>
      </w:r>
      <w:r w:rsidR="00130C3E">
        <w:t>°C.</w:t>
      </w:r>
    </w:p>
    <w:p w14:paraId="54C4B91C" w14:textId="4E0811A5" w:rsidR="00E120D1" w:rsidRDefault="00E120D1" w:rsidP="00714D97">
      <w:pPr>
        <w:pStyle w:val="Odstavecseseznamem"/>
        <w:numPr>
          <w:ilvl w:val="0"/>
          <w:numId w:val="3"/>
        </w:numPr>
        <w:jc w:val="both"/>
      </w:pPr>
      <w:r>
        <w:t xml:space="preserve">1 ks </w:t>
      </w:r>
      <w:r w:rsidRPr="00E120D1">
        <w:t>kompaktní objemové membránové dávkovací čerpadlo s pohonem s proměnnými otáčkami (PMS motor) a inteligentní řídicí elektronikou</w:t>
      </w:r>
      <w:r>
        <w:t xml:space="preserve">, otočným displejem. Výkon 60 l/h, max. tlak 10 bar, membrána PTFE, materiál hlavy PVC, těsnění </w:t>
      </w:r>
      <w:r w:rsidR="00130C3E">
        <w:t>EPDM</w:t>
      </w:r>
      <w:r>
        <w:t xml:space="preserve">, analogové řízení 4-20 mA, digitální vstup externího zastavení, dvojice digitálních výstupů. IP65, </w:t>
      </w:r>
      <w:proofErr w:type="gramStart"/>
      <w:r>
        <w:t>230V</w:t>
      </w:r>
      <w:proofErr w:type="gramEnd"/>
      <w:r>
        <w:t>/50 Hz, teplota kapaliny 0-</w:t>
      </w:r>
      <w:proofErr w:type="gramStart"/>
      <w:r>
        <w:t>45°C</w:t>
      </w:r>
      <w:proofErr w:type="gramEnd"/>
      <w:r>
        <w:t>, okolní teplota 0-45°C.</w:t>
      </w:r>
    </w:p>
    <w:p w14:paraId="4C7AE618" w14:textId="101C299E" w:rsidR="00DE5021" w:rsidRDefault="00DE5021" w:rsidP="0097722C">
      <w:pPr>
        <w:pStyle w:val="Nadpis2"/>
      </w:pPr>
      <w:bookmarkStart w:id="25" w:name="_Toc213822300"/>
      <w:r>
        <w:t>Dávkování</w:t>
      </w:r>
      <w:r w:rsidRPr="005407AB">
        <w:t xml:space="preserve"> </w:t>
      </w:r>
      <w:proofErr w:type="spellStart"/>
      <w:r>
        <w:t>NaClO</w:t>
      </w:r>
      <w:bookmarkEnd w:id="25"/>
      <w:proofErr w:type="spellEnd"/>
    </w:p>
    <w:p w14:paraId="1D8B5B06" w14:textId="77777777" w:rsidR="00852677" w:rsidRDefault="00DE5021" w:rsidP="00973906">
      <w:pPr>
        <w:ind w:firstLine="708"/>
        <w:jc w:val="both"/>
      </w:pPr>
      <w:r w:rsidRPr="00A85B16">
        <w:t>Bude realizováno z přepravních obalů, barel 50 l</w:t>
      </w:r>
      <w:r>
        <w:t>. Stanice bude vybavena okapovou vanou, která bude schopná pojmout celý zásobní objem. Sání čerpadel bude vybaveno plovákovými spínači pro indikaci nízké a minimální hladiny.</w:t>
      </w:r>
      <w:r w:rsidR="00852677">
        <w:t xml:space="preserve"> Pracovní teplota max 30°C. </w:t>
      </w:r>
    </w:p>
    <w:p w14:paraId="4411F716" w14:textId="688D209E" w:rsidR="00DE5021" w:rsidRDefault="00DE5021" w:rsidP="00654D16">
      <w:pPr>
        <w:jc w:val="both"/>
      </w:pPr>
      <w:r>
        <w:t xml:space="preserve">Dávkovací čerpadla budou umístěna na společném panelu vybaveným se záchytnou vanou. Potrubí na panelu bude z PVC-U/EPDM. Panel bude vybaven nezbytnými armaturami, viz technologické schéma. Čerpadla budou vybavena </w:t>
      </w:r>
      <w:proofErr w:type="spellStart"/>
      <w:r>
        <w:t>protitlakým</w:t>
      </w:r>
      <w:proofErr w:type="spellEnd"/>
      <w:r>
        <w:t xml:space="preserve"> a pojišťovacím ventilem. Na společném sání čerpadel bude nasávací a kalibrační válec o objemu 2 l. </w:t>
      </w:r>
      <w:r w:rsidR="0089319B">
        <w:t>N</w:t>
      </w:r>
      <w:r>
        <w:t>a panelu budou umístěny:</w:t>
      </w:r>
    </w:p>
    <w:p w14:paraId="5368A3C6" w14:textId="3D9B3D0D" w:rsidR="00DE5021" w:rsidRDefault="0089319B" w:rsidP="00714D97">
      <w:pPr>
        <w:pStyle w:val="Odstavecseseznamem"/>
        <w:numPr>
          <w:ilvl w:val="0"/>
          <w:numId w:val="3"/>
        </w:numPr>
        <w:jc w:val="both"/>
      </w:pPr>
      <w:r>
        <w:t>3</w:t>
      </w:r>
      <w:r w:rsidR="00DE5021">
        <w:t xml:space="preserve"> ks </w:t>
      </w:r>
      <w:r w:rsidR="00DE5021" w:rsidRPr="00E120D1">
        <w:t>kompaktní objemové membránové dávkovací čerpadlo s pohonem s proměnnými otáčkami (PMS motor) a inteligentní řídicí elektronikou</w:t>
      </w:r>
      <w:r w:rsidR="00DE5021">
        <w:t xml:space="preserve">, otočným displejem. Výkon 60 l/h, max. tlak 10 bar, membrána PTFE, materiál hlavy PVC, těsnění EPDM, analogové řízení 4-20 mA, </w:t>
      </w:r>
      <w:r w:rsidR="00DE5021">
        <w:lastRenderedPageBreak/>
        <w:t xml:space="preserve">digitální vstup externího zastavení, dvojice digitálních výstupů. IP65, </w:t>
      </w:r>
      <w:proofErr w:type="gramStart"/>
      <w:r w:rsidR="00DE5021">
        <w:t>230V</w:t>
      </w:r>
      <w:proofErr w:type="gramEnd"/>
      <w:r w:rsidR="00DE5021">
        <w:t>/50 Hz, teplota kapaliny 0-45</w:t>
      </w:r>
      <w:r w:rsidR="00E40B2B">
        <w:t xml:space="preserve"> </w:t>
      </w:r>
      <w:r w:rsidR="00DE5021">
        <w:t>°C, okolní teplota 0-45</w:t>
      </w:r>
      <w:r w:rsidR="00E40B2B">
        <w:t xml:space="preserve"> </w:t>
      </w:r>
      <w:r w:rsidR="00DE5021">
        <w:t>°C.</w:t>
      </w:r>
    </w:p>
    <w:p w14:paraId="083D7590" w14:textId="1C63A445" w:rsidR="0089319B" w:rsidRDefault="0089319B" w:rsidP="00714D97">
      <w:pPr>
        <w:pStyle w:val="Odstavecseseznamem"/>
        <w:numPr>
          <w:ilvl w:val="0"/>
          <w:numId w:val="3"/>
        </w:numPr>
        <w:jc w:val="both"/>
      </w:pPr>
      <w:r>
        <w:t xml:space="preserve">1 ks </w:t>
      </w:r>
      <w:r w:rsidRPr="00E120D1">
        <w:t>kompaktní objemové membránové dávkovací čerpadlo s pohonem s proměnnými otáčkami (PMS motor) a inteligentní řídicí elektronikou</w:t>
      </w:r>
      <w:r>
        <w:t xml:space="preserve">, otočným displejem. Výkon 12 l/h, max. tlak 10 bar, membrána PTFE, materiál hlavy PVC, těsnění EPDM, analogové řízení 4-20 mA, digitální vstup externího zastavení, dvojice digitálních výstupů. IP65, </w:t>
      </w:r>
      <w:proofErr w:type="gramStart"/>
      <w:r>
        <w:t>230V</w:t>
      </w:r>
      <w:proofErr w:type="gramEnd"/>
      <w:r>
        <w:t>/50 Hz, teplota kapaliny 0-45</w:t>
      </w:r>
      <w:r w:rsidR="00E40B2B">
        <w:t xml:space="preserve"> </w:t>
      </w:r>
      <w:r>
        <w:t>°C, okolní teplota 0-45</w:t>
      </w:r>
      <w:r w:rsidR="00E40B2B">
        <w:t xml:space="preserve"> </w:t>
      </w:r>
      <w:r>
        <w:t>°C.</w:t>
      </w:r>
    </w:p>
    <w:p w14:paraId="3895E9DA" w14:textId="77777777" w:rsidR="0097722C" w:rsidRDefault="0097722C" w:rsidP="003D3488">
      <w:pPr>
        <w:rPr>
          <w:b/>
          <w:bCs/>
        </w:rPr>
      </w:pPr>
    </w:p>
    <w:p w14:paraId="08ABED52" w14:textId="649EBBC2" w:rsidR="003D3488" w:rsidRDefault="003D3488" w:rsidP="0097722C">
      <w:pPr>
        <w:pStyle w:val="Nadpis2"/>
      </w:pPr>
      <w:bookmarkStart w:id="26" w:name="_Toc213822301"/>
      <w:r>
        <w:t>Skladování a dávkování H2SO4</w:t>
      </w:r>
      <w:bookmarkEnd w:id="26"/>
    </w:p>
    <w:p w14:paraId="2F1C2D3C" w14:textId="35A1B399" w:rsidR="003D3488" w:rsidRDefault="003D3488" w:rsidP="00F53650">
      <w:pPr>
        <w:ind w:firstLine="708"/>
        <w:jc w:val="both"/>
      </w:pPr>
      <w:r>
        <w:t xml:space="preserve">Kyselina sírová </w:t>
      </w:r>
      <w:r w:rsidR="007E6B64">
        <w:t>96</w:t>
      </w:r>
      <w:r w:rsidR="00E40B2B">
        <w:t xml:space="preserve"> </w:t>
      </w:r>
      <w:r w:rsidR="007E6B64">
        <w:t xml:space="preserve">% </w:t>
      </w:r>
      <w:r>
        <w:t>bude skladována ve s</w:t>
      </w:r>
      <w:r w:rsidRPr="003D3488">
        <w:t>tojat</w:t>
      </w:r>
      <w:r>
        <w:t>é</w:t>
      </w:r>
      <w:r w:rsidRPr="003D3488">
        <w:t xml:space="preserve"> válcov</w:t>
      </w:r>
      <w:r>
        <w:t>é</w:t>
      </w:r>
      <w:r w:rsidRPr="003D3488">
        <w:t xml:space="preserve"> nádob</w:t>
      </w:r>
      <w:r>
        <w:t>ě</w:t>
      </w:r>
      <w:r w:rsidR="001B6560">
        <w:t xml:space="preserve"> z </w:t>
      </w:r>
      <w:r w:rsidR="001B6560" w:rsidRPr="001B6560">
        <w:t>PE-100 (PE-HD)</w:t>
      </w:r>
      <w:r w:rsidR="001B6560">
        <w:t xml:space="preserve"> o objemu 15 m</w:t>
      </w:r>
      <w:r w:rsidR="001B6560" w:rsidRPr="001B6560">
        <w:rPr>
          <w:vertAlign w:val="superscript"/>
        </w:rPr>
        <w:t>3</w:t>
      </w:r>
      <w:r w:rsidRPr="003D3488">
        <w:t xml:space="preserve"> ve dvouplášťovém provedení s rovným dnem a kuželovým víkem. </w:t>
      </w:r>
      <w:r>
        <w:t xml:space="preserve">DN 2 000 / 2 250, H= 2 300 / 2 000 mm, ø max. (dno nádrže) 2 500 mm, celková výška do 3 000 mm. </w:t>
      </w:r>
      <w:r w:rsidR="00BF4CDF">
        <w:t>Návrh a provedení nádob v souladu s ČSN EN 1778, ČSN EN 12 573 a DVS 205, 2207 pro základní výpočtovou, minimální životnost 25 let. Koeficient bezpečnosti 1,5.</w:t>
      </w:r>
    </w:p>
    <w:p w14:paraId="793B501E" w14:textId="3EF098A1" w:rsidR="003D3488" w:rsidRDefault="003D3488" w:rsidP="00654D16">
      <w:pPr>
        <w:jc w:val="both"/>
      </w:pPr>
      <w:r>
        <w:t xml:space="preserve">Vystrojení nádrže hrdly: - 1x průlez DN 600 na víku nádrže </w:t>
      </w:r>
    </w:p>
    <w:p w14:paraId="737D87E8" w14:textId="77777777" w:rsidR="003D3488" w:rsidRDefault="003D3488" w:rsidP="003D3488">
      <w:pPr>
        <w:spacing w:after="0"/>
      </w:pPr>
      <w:r>
        <w:t xml:space="preserve"> - 1x plovákový stavoznak DN 40 / ø 50 mm </w:t>
      </w:r>
    </w:p>
    <w:p w14:paraId="31D3B69C" w14:textId="77777777" w:rsidR="003D3488" w:rsidRDefault="003D3488" w:rsidP="003D3488">
      <w:pPr>
        <w:spacing w:after="0"/>
      </w:pPr>
      <w:r>
        <w:t xml:space="preserve"> - 1x odvětrání nádrže DN 150 – hřib </w:t>
      </w:r>
    </w:p>
    <w:p w14:paraId="221144BB" w14:textId="77777777" w:rsidR="003D3488" w:rsidRDefault="003D3488" w:rsidP="003D3488">
      <w:pPr>
        <w:spacing w:after="0"/>
      </w:pPr>
      <w:r>
        <w:t xml:space="preserve"> - 1x hrdlo </w:t>
      </w:r>
      <w:proofErr w:type="spellStart"/>
      <w:r>
        <w:t>MaR</w:t>
      </w:r>
      <w:proofErr w:type="spellEnd"/>
      <w:r>
        <w:t xml:space="preserve"> hladiny DN 100 / ø 110 mm – pevná příruba </w:t>
      </w:r>
    </w:p>
    <w:p w14:paraId="0B868D68" w14:textId="1A0C4FD5" w:rsidR="003D3488" w:rsidRDefault="003D3488" w:rsidP="003D3488">
      <w:pPr>
        <w:spacing w:after="0"/>
      </w:pPr>
      <w:r>
        <w:t xml:space="preserve"> - 1x hrdlo plnění nádrže DN 110 / ø 100 mm – točivá příruba </w:t>
      </w:r>
    </w:p>
    <w:p w14:paraId="1FF5A5A8" w14:textId="3F63FF2C" w:rsidR="003D3488" w:rsidRPr="003D3488" w:rsidRDefault="003D3488" w:rsidP="003D3488">
      <w:r>
        <w:t>- 1x hrdlo odběru / sání čerpadla DN 15 / ø 20 mm – šroubení</w:t>
      </w:r>
    </w:p>
    <w:p w14:paraId="2B32222C" w14:textId="4FF5CC8D" w:rsidR="003D3488" w:rsidRDefault="003D3488" w:rsidP="00014794">
      <w:pPr>
        <w:jc w:val="both"/>
      </w:pPr>
      <w:r>
        <w:t>Zásobní nádrž bude vybavena spojitým radarovým měřením hladiny a dvěma limitními snímači min. a max. hladiny na stavoznaku. Na vrcholu nádrže na sání čerpadel bude osazena zaplavovací nádoba o objemu 2 l, materiál dle chemické odolnosti.</w:t>
      </w:r>
    </w:p>
    <w:p w14:paraId="06160267" w14:textId="403C2E7E" w:rsidR="003D3488" w:rsidRDefault="003D3488" w:rsidP="00014794">
      <w:pPr>
        <w:jc w:val="both"/>
      </w:pPr>
      <w:r>
        <w:t xml:space="preserve">Potrubí budou z PVC-U, těsnění FKM/PTFE. </w:t>
      </w:r>
    </w:p>
    <w:p w14:paraId="39727795" w14:textId="4DCE1956" w:rsidR="003D3488" w:rsidRDefault="003D3488" w:rsidP="00014794">
      <w:pPr>
        <w:jc w:val="both"/>
      </w:pPr>
      <w:r>
        <w:t>Dávkovací čerpadla budou umístěna na společném panelu vybaveným se záchytnou vanou. Potrubí na panelu bude z PVC-U/</w:t>
      </w:r>
      <w:r w:rsidR="0075481F">
        <w:t>FKM/PTFE</w:t>
      </w:r>
      <w:r>
        <w:t xml:space="preserve">. Panel bude vybaven nezbytnými armaturami, viz technologické schéma. Čerpadla budou vybavena </w:t>
      </w:r>
      <w:proofErr w:type="spellStart"/>
      <w:r>
        <w:t>protitlakým</w:t>
      </w:r>
      <w:proofErr w:type="spellEnd"/>
      <w:r>
        <w:t xml:space="preserve"> a pojišťovacím ventilem. Na společném sání čerpadel bude nasávací a kalibrační válec o objemu 2 l. Na panelu budou umístěny:</w:t>
      </w:r>
    </w:p>
    <w:p w14:paraId="77625CD4" w14:textId="498C3F2C" w:rsidR="003D3488" w:rsidRDefault="003D3488" w:rsidP="00714D97">
      <w:pPr>
        <w:pStyle w:val="Odstavecseseznamem"/>
        <w:numPr>
          <w:ilvl w:val="0"/>
          <w:numId w:val="3"/>
        </w:numPr>
        <w:jc w:val="both"/>
      </w:pPr>
      <w:r>
        <w:t xml:space="preserve">3 ks </w:t>
      </w:r>
      <w:r w:rsidRPr="00E120D1">
        <w:t>kompaktní objemové membránové dávkovací čerpadlo s pohonem s proměnnými otáčkami (PMS motor) a inteligentní řídicí elektronikou</w:t>
      </w:r>
      <w:r>
        <w:t xml:space="preserve">, otočným displejem. Výkon </w:t>
      </w:r>
      <w:r w:rsidR="0075481F">
        <w:t>12</w:t>
      </w:r>
      <w:r>
        <w:t xml:space="preserve"> l/h, max. tlak 10 bar, membrána PTFE, materiál hlavy PVC, těsnění </w:t>
      </w:r>
      <w:r w:rsidR="0084715F">
        <w:t>PTFE</w:t>
      </w:r>
      <w:r>
        <w:t xml:space="preserve">, analogové řízení 4-20 mA, digitální vstup externího zastavení, dvojice digitálních výstupů. IP65, </w:t>
      </w:r>
      <w:proofErr w:type="gramStart"/>
      <w:r>
        <w:t>230V</w:t>
      </w:r>
      <w:proofErr w:type="gramEnd"/>
      <w:r>
        <w:t>/50 Hz, teplota kapaliny 0-</w:t>
      </w:r>
      <w:proofErr w:type="gramStart"/>
      <w:r>
        <w:t>45°C</w:t>
      </w:r>
      <w:proofErr w:type="gramEnd"/>
      <w:r>
        <w:t>, okolní teplota 0-45°C.</w:t>
      </w:r>
    </w:p>
    <w:p w14:paraId="6CA20E0C" w14:textId="77777777" w:rsidR="00444B5E" w:rsidRDefault="00444B5E" w:rsidP="00014794">
      <w:pPr>
        <w:jc w:val="both"/>
      </w:pPr>
    </w:p>
    <w:p w14:paraId="6C991D6A" w14:textId="0EFAF484" w:rsidR="00BF4CDF" w:rsidRDefault="00BF4CDF" w:rsidP="0097722C">
      <w:pPr>
        <w:pStyle w:val="Nadpis2"/>
      </w:pPr>
      <w:bookmarkStart w:id="27" w:name="_Toc213822302"/>
      <w:r>
        <w:t xml:space="preserve">Skladování a dávkování </w:t>
      </w:r>
      <w:proofErr w:type="spellStart"/>
      <w:r>
        <w:t>koagulantu</w:t>
      </w:r>
      <w:bookmarkEnd w:id="27"/>
      <w:proofErr w:type="spellEnd"/>
    </w:p>
    <w:p w14:paraId="5FAC2390" w14:textId="77777777" w:rsidR="00852677" w:rsidRDefault="001B6560" w:rsidP="003A7FA2">
      <w:pPr>
        <w:ind w:firstLine="708"/>
        <w:jc w:val="both"/>
      </w:pPr>
      <w:proofErr w:type="spellStart"/>
      <w:r>
        <w:t>Koagulant</w:t>
      </w:r>
      <w:proofErr w:type="spellEnd"/>
      <w:r w:rsidR="00BF4CDF">
        <w:t xml:space="preserve"> bude skladován ve s</w:t>
      </w:r>
      <w:r w:rsidR="00BF4CDF" w:rsidRPr="003D3488">
        <w:t>tojat</w:t>
      </w:r>
      <w:r w:rsidR="00BF4CDF">
        <w:t>é</w:t>
      </w:r>
      <w:r w:rsidR="00BF4CDF" w:rsidRPr="003D3488">
        <w:t xml:space="preserve"> válcov</w:t>
      </w:r>
      <w:r w:rsidR="00BF4CDF">
        <w:t>é</w:t>
      </w:r>
      <w:r w:rsidR="00BF4CDF" w:rsidRPr="003D3488">
        <w:t xml:space="preserve"> nádob</w:t>
      </w:r>
      <w:r w:rsidR="00BF4CDF">
        <w:t>ě</w:t>
      </w:r>
      <w:r w:rsidR="00BF4CDF" w:rsidRPr="003D3488">
        <w:t xml:space="preserve"> </w:t>
      </w:r>
      <w:r>
        <w:t xml:space="preserve">z </w:t>
      </w:r>
      <w:r w:rsidRPr="001B6560">
        <w:t>PE-100 (PE-HD)</w:t>
      </w:r>
      <w:r>
        <w:t xml:space="preserve"> o objemu 15 m</w:t>
      </w:r>
      <w:r w:rsidRPr="001B6560">
        <w:rPr>
          <w:vertAlign w:val="superscript"/>
        </w:rPr>
        <w:t>3</w:t>
      </w:r>
      <w:r>
        <w:rPr>
          <w:vertAlign w:val="superscript"/>
        </w:rPr>
        <w:t xml:space="preserve"> </w:t>
      </w:r>
      <w:r w:rsidR="00BF4CDF" w:rsidRPr="003D3488">
        <w:t xml:space="preserve">ve dvouplášťovém provedení s rovným dnem a kuželovým víkem. </w:t>
      </w:r>
      <w:r w:rsidR="00BF4CDF">
        <w:t xml:space="preserve">DN 2 </w:t>
      </w:r>
      <w:r w:rsidR="0084715F">
        <w:t>500</w:t>
      </w:r>
      <w:r w:rsidR="00BF4CDF">
        <w:t xml:space="preserve"> / 2 </w:t>
      </w:r>
      <w:r w:rsidR="0084715F">
        <w:t>7</w:t>
      </w:r>
      <w:r w:rsidR="00BF4CDF">
        <w:t xml:space="preserve">50, H= </w:t>
      </w:r>
      <w:r w:rsidR="0084715F">
        <w:t>3500</w:t>
      </w:r>
      <w:r w:rsidR="00BF4CDF">
        <w:t xml:space="preserve"> / </w:t>
      </w:r>
      <w:r w:rsidR="0084715F">
        <w:t>3000</w:t>
      </w:r>
      <w:r w:rsidR="00BF4CDF">
        <w:t xml:space="preserve"> mm, ø max. (dno nádrže) </w:t>
      </w:r>
      <w:r w:rsidR="0084715F">
        <w:t>3000</w:t>
      </w:r>
      <w:r w:rsidR="00BF4CDF">
        <w:t xml:space="preserve"> mm, celková výška do </w:t>
      </w:r>
      <w:r w:rsidR="0084715F">
        <w:t>4200</w:t>
      </w:r>
      <w:r w:rsidR="00BF4CDF">
        <w:t xml:space="preserve"> mm. </w:t>
      </w:r>
      <w:r w:rsidR="00852677">
        <w:t xml:space="preserve">Pracovní teplota max 30°C. </w:t>
      </w:r>
    </w:p>
    <w:p w14:paraId="40A0482A" w14:textId="77777777" w:rsidR="00E5783F" w:rsidRDefault="00BF4CDF" w:rsidP="00BF4CDF">
      <w:r>
        <w:t xml:space="preserve">Vystrojení nádrže hrdly: </w:t>
      </w:r>
    </w:p>
    <w:p w14:paraId="14F296F1" w14:textId="4FC5E249" w:rsidR="00BF4CDF" w:rsidRDefault="00BF4CDF" w:rsidP="00714D97">
      <w:pPr>
        <w:spacing w:after="0"/>
        <w:ind w:firstLine="709"/>
      </w:pPr>
      <w:r>
        <w:lastRenderedPageBreak/>
        <w:t xml:space="preserve">- 1x průlez DN 600 na víku </w:t>
      </w:r>
      <w:r w:rsidR="00E40B2B">
        <w:t>nádrže – 1x</w:t>
      </w:r>
      <w:r>
        <w:t xml:space="preserve"> plovákový stavoznak DN 40 / ø 50 mm </w:t>
      </w:r>
    </w:p>
    <w:p w14:paraId="3995631C" w14:textId="630886E9" w:rsidR="00BF4CDF" w:rsidRDefault="00BF4CDF" w:rsidP="00714D97">
      <w:pPr>
        <w:spacing w:after="0"/>
        <w:ind w:firstLine="708"/>
      </w:pPr>
      <w:r>
        <w:t xml:space="preserve">- 1x odvětrání nádrže DN 150 – hřib </w:t>
      </w:r>
    </w:p>
    <w:p w14:paraId="3307EE8E" w14:textId="28C99AE2" w:rsidR="00BF4CDF" w:rsidRDefault="00BF4CDF" w:rsidP="00714D97">
      <w:pPr>
        <w:spacing w:after="0"/>
        <w:ind w:firstLine="708"/>
      </w:pPr>
      <w:r>
        <w:t xml:space="preserve">- 1x hrdlo </w:t>
      </w:r>
      <w:proofErr w:type="spellStart"/>
      <w:r>
        <w:t>MaR</w:t>
      </w:r>
      <w:proofErr w:type="spellEnd"/>
      <w:r>
        <w:t xml:space="preserve"> hladiny DN 100 / ø 110 mm – pevná příruba </w:t>
      </w:r>
    </w:p>
    <w:p w14:paraId="52579F11" w14:textId="64EFB567" w:rsidR="00BF4CDF" w:rsidRDefault="00BF4CDF" w:rsidP="00714D97">
      <w:pPr>
        <w:spacing w:after="0"/>
        <w:ind w:firstLine="708"/>
      </w:pPr>
      <w:r>
        <w:t xml:space="preserve">- 1x hrdlo plnění nádrže DN 110 / ø 100 mm – točivá příruba </w:t>
      </w:r>
    </w:p>
    <w:p w14:paraId="067E3515" w14:textId="77777777" w:rsidR="00BF4CDF" w:rsidRPr="003D3488" w:rsidRDefault="00BF4CDF" w:rsidP="00714D97">
      <w:pPr>
        <w:ind w:firstLine="708"/>
      </w:pPr>
      <w:r>
        <w:t>- 1x hrdlo odběru / sání čerpadla DN 15 / ø 20 mm – šroubení</w:t>
      </w:r>
    </w:p>
    <w:p w14:paraId="32C71B4E" w14:textId="77777777" w:rsidR="00BF4CDF" w:rsidRDefault="00BF4CDF" w:rsidP="00BF4CDF">
      <w:r>
        <w:t>Zásobní nádrž bude vybavena spojitým radarovým měřením hladiny a dvěma limitními snímači min. a max. hladiny na stavoznaku. Na vrcholu nádrže na sání čerpadel bude osazena zaplavovací nádoba o objemu 2 l, materiál dle chemické odolnosti.</w:t>
      </w:r>
    </w:p>
    <w:p w14:paraId="1B6F4D6A" w14:textId="24184D1A" w:rsidR="00BF4CDF" w:rsidRDefault="00BF4CDF" w:rsidP="00014794">
      <w:pPr>
        <w:jc w:val="both"/>
      </w:pPr>
      <w:r>
        <w:t xml:space="preserve">Potrubí budou z PVC-U, těsnění </w:t>
      </w:r>
      <w:r w:rsidR="0084715F">
        <w:t>EPDM</w:t>
      </w:r>
      <w:r>
        <w:t xml:space="preserve">. </w:t>
      </w:r>
    </w:p>
    <w:p w14:paraId="17F99954" w14:textId="79F09675" w:rsidR="00BF4CDF" w:rsidRDefault="00BF4CDF" w:rsidP="00014794">
      <w:pPr>
        <w:jc w:val="both"/>
      </w:pPr>
      <w:r>
        <w:t>Dávkovací čerpadla budou umístěna na společném panelu vybaveným se záchytnou vanou. Potrubí na panelu bude z PVC-U/</w:t>
      </w:r>
      <w:r w:rsidR="0084715F">
        <w:t>EPDM</w:t>
      </w:r>
      <w:r>
        <w:t xml:space="preserve">. Panel bude vybaven nezbytnými armaturami, viz technologické schéma. Čerpadla budou vybavena </w:t>
      </w:r>
      <w:proofErr w:type="spellStart"/>
      <w:r>
        <w:t>protitlakým</w:t>
      </w:r>
      <w:proofErr w:type="spellEnd"/>
      <w:r>
        <w:t xml:space="preserve"> a pojišťovacím ventilem. Na společném sání čerpadel bude nasávací a kalibrační válec o objemu 2 l. Na panelu budou umístěny:</w:t>
      </w:r>
    </w:p>
    <w:p w14:paraId="5D7BD95F" w14:textId="557D11DD" w:rsidR="00BF4CDF" w:rsidRDefault="00BF4CDF" w:rsidP="00714D97">
      <w:pPr>
        <w:pStyle w:val="Odstavecseseznamem"/>
        <w:numPr>
          <w:ilvl w:val="0"/>
          <w:numId w:val="3"/>
        </w:numPr>
        <w:jc w:val="both"/>
      </w:pPr>
      <w:r>
        <w:t xml:space="preserve">3 ks </w:t>
      </w:r>
      <w:r w:rsidRPr="00E120D1">
        <w:t>kompaktní objemové membránové dávkovací čerpadlo s pohonem s proměnnými otáčkami (PMS motor) a inteligentní řídicí elektronikou</w:t>
      </w:r>
      <w:r>
        <w:t xml:space="preserve">, otočným displejem. Výkon </w:t>
      </w:r>
      <w:r w:rsidR="0084715F">
        <w:t>60</w:t>
      </w:r>
      <w:r>
        <w:t xml:space="preserve"> l/h, max. tlak 10 bar, membrána PTFE, materiál hlavy PVC, těsnění EPDM, analogové řízení 4-20 mA</w:t>
      </w:r>
      <w:r w:rsidR="0070476D">
        <w:t xml:space="preserve"> (škálovatelné)</w:t>
      </w:r>
      <w:r>
        <w:t xml:space="preserve">, digitální vstup externího zastavení, dvojice digitálních výstupů. IP65, </w:t>
      </w:r>
      <w:proofErr w:type="gramStart"/>
      <w:r>
        <w:t>230V</w:t>
      </w:r>
      <w:proofErr w:type="gramEnd"/>
      <w:r>
        <w:t>/50 Hz, teplota kapaliny 0-45</w:t>
      </w:r>
      <w:r w:rsidR="00E40B2B">
        <w:t xml:space="preserve"> </w:t>
      </w:r>
      <w:r>
        <w:t>°C, okolní teplota 0-45</w:t>
      </w:r>
      <w:r w:rsidR="00E40B2B">
        <w:t xml:space="preserve"> </w:t>
      </w:r>
      <w:r>
        <w:t>°C.</w:t>
      </w:r>
    </w:p>
    <w:p w14:paraId="01811DBA" w14:textId="756A5F38" w:rsidR="0070476D" w:rsidRDefault="0070476D" w:rsidP="00714D97">
      <w:pPr>
        <w:pStyle w:val="Odstavecseseznamem"/>
        <w:numPr>
          <w:ilvl w:val="0"/>
          <w:numId w:val="3"/>
        </w:numPr>
        <w:jc w:val="both"/>
      </w:pPr>
      <w:r>
        <w:t xml:space="preserve">3 ks </w:t>
      </w:r>
      <w:r w:rsidRPr="00E120D1">
        <w:t>kompaktní objemové membránové dávkovací čerpadlo s pohonem s proměnnými otáčkami (PMS motor) a inteligentní řídicí elektronikou</w:t>
      </w:r>
      <w:r>
        <w:t xml:space="preserve">, otočným displejem. Výkon 7,5 l/h, max. tlak 16 bar, membrána PTFE, materiál hlavy PVC, těsnění EPDM, analogové řízení 4-20 mA (škálovatelné), digitální vstup externího zastavení, dvojice digitálních výstupů. IP65, </w:t>
      </w:r>
      <w:proofErr w:type="gramStart"/>
      <w:r>
        <w:t>230V</w:t>
      </w:r>
      <w:proofErr w:type="gramEnd"/>
      <w:r>
        <w:t>/50 Hz, teplota kapaliny 0-45</w:t>
      </w:r>
      <w:r w:rsidR="00E40B2B">
        <w:t xml:space="preserve"> </w:t>
      </w:r>
      <w:r>
        <w:t>°C, okolní teplota 0-45</w:t>
      </w:r>
      <w:r w:rsidR="00E40B2B">
        <w:t xml:space="preserve"> </w:t>
      </w:r>
      <w:r>
        <w:t>°C.</w:t>
      </w:r>
    </w:p>
    <w:p w14:paraId="6BB46AD4" w14:textId="11577A38" w:rsidR="00BC0BA0" w:rsidRDefault="00BC0BA0" w:rsidP="0097722C">
      <w:pPr>
        <w:pStyle w:val="Nadpis2"/>
      </w:pPr>
      <w:bookmarkStart w:id="28" w:name="_Toc213822303"/>
      <w:r>
        <w:t xml:space="preserve">Skladování a dávkování </w:t>
      </w:r>
      <w:proofErr w:type="spellStart"/>
      <w:r>
        <w:t>NaOH</w:t>
      </w:r>
      <w:bookmarkEnd w:id="28"/>
      <w:proofErr w:type="spellEnd"/>
    </w:p>
    <w:p w14:paraId="037324E8" w14:textId="0CD3E334" w:rsidR="00BC0BA0" w:rsidRDefault="001B6560" w:rsidP="00F53650">
      <w:pPr>
        <w:ind w:firstLine="708"/>
        <w:jc w:val="both"/>
      </w:pPr>
      <w:proofErr w:type="spellStart"/>
      <w:r>
        <w:t>NaOH</w:t>
      </w:r>
      <w:proofErr w:type="spellEnd"/>
      <w:r>
        <w:t xml:space="preserve"> 50</w:t>
      </w:r>
      <w:r w:rsidR="00E40B2B">
        <w:t xml:space="preserve"> </w:t>
      </w:r>
      <w:r>
        <w:t>%</w:t>
      </w:r>
      <w:r w:rsidR="00BC0BA0">
        <w:t xml:space="preserve"> bude skladován</w:t>
      </w:r>
      <w:r>
        <w:t>o</w:t>
      </w:r>
      <w:r w:rsidR="00BC0BA0">
        <w:t xml:space="preserve"> ve s</w:t>
      </w:r>
      <w:r w:rsidR="00BC0BA0" w:rsidRPr="003D3488">
        <w:t>tojat</w:t>
      </w:r>
      <w:r w:rsidR="00BC0BA0">
        <w:t>é</w:t>
      </w:r>
      <w:r w:rsidR="00BC0BA0" w:rsidRPr="003D3488">
        <w:t xml:space="preserve"> válcov</w:t>
      </w:r>
      <w:r w:rsidR="00BC0BA0">
        <w:t>é</w:t>
      </w:r>
      <w:r w:rsidR="00BC0BA0" w:rsidRPr="003D3488">
        <w:t xml:space="preserve"> nádob</w:t>
      </w:r>
      <w:r w:rsidR="00BC0BA0">
        <w:t>ě</w:t>
      </w:r>
      <w:r w:rsidR="00BC0BA0" w:rsidRPr="003D3488">
        <w:t xml:space="preserve"> </w:t>
      </w:r>
      <w:r w:rsidR="007E6B64" w:rsidRPr="001B6560">
        <w:t>PE-100 (PE-HD)</w:t>
      </w:r>
      <w:r w:rsidR="007E6B64">
        <w:t xml:space="preserve"> o objemu 15 m</w:t>
      </w:r>
      <w:r w:rsidR="007E6B64" w:rsidRPr="001B6560">
        <w:rPr>
          <w:vertAlign w:val="superscript"/>
        </w:rPr>
        <w:t>3</w:t>
      </w:r>
      <w:r w:rsidR="007E6B64">
        <w:rPr>
          <w:vertAlign w:val="superscript"/>
        </w:rPr>
        <w:t xml:space="preserve"> </w:t>
      </w:r>
      <w:r w:rsidR="00BC0BA0" w:rsidRPr="003D3488">
        <w:t xml:space="preserve">ve dvouplášťovém provedení s rovným dnem a kuželovým víkem. </w:t>
      </w:r>
      <w:r w:rsidR="00BC0BA0">
        <w:t>DN 2 500 / 2 750, H= 3500 / 3000 mm, ø max. (dno nádrže) 3000 mm, celková výška do 4200 mm.</w:t>
      </w:r>
      <w:r w:rsidR="00852677">
        <w:t xml:space="preserve"> Pracovní teplota max 30°C. </w:t>
      </w:r>
    </w:p>
    <w:p w14:paraId="1391F03B" w14:textId="77777777" w:rsidR="00622EBC" w:rsidRDefault="00BC0BA0" w:rsidP="00BC0BA0">
      <w:r>
        <w:t xml:space="preserve">Vystrojení nádrže hrdly: </w:t>
      </w:r>
    </w:p>
    <w:p w14:paraId="735B7C52" w14:textId="71F9B497" w:rsidR="00BC0BA0" w:rsidRDefault="00BC0BA0" w:rsidP="00714D97">
      <w:pPr>
        <w:spacing w:after="0"/>
        <w:ind w:firstLine="709"/>
      </w:pPr>
      <w:r>
        <w:t xml:space="preserve">- 1x průlez DN 600 na víku nádrže </w:t>
      </w:r>
    </w:p>
    <w:p w14:paraId="17BD3DCB" w14:textId="0A3BC947" w:rsidR="00BC0BA0" w:rsidRDefault="00BC0BA0" w:rsidP="00BC0BA0">
      <w:pPr>
        <w:spacing w:after="0"/>
      </w:pPr>
      <w:r>
        <w:t xml:space="preserve"> </w:t>
      </w:r>
      <w:r w:rsidR="00622EBC">
        <w:tab/>
      </w:r>
      <w:r>
        <w:t xml:space="preserve">- 1x plovákový stavoznak DN 40 / ø 50 mm </w:t>
      </w:r>
    </w:p>
    <w:p w14:paraId="51F84CB7" w14:textId="438C1096" w:rsidR="00BC0BA0" w:rsidRDefault="00BC0BA0" w:rsidP="00BC0BA0">
      <w:pPr>
        <w:spacing w:after="0"/>
      </w:pPr>
      <w:r>
        <w:t xml:space="preserve"> </w:t>
      </w:r>
      <w:r w:rsidR="00622EBC">
        <w:tab/>
      </w:r>
      <w:r>
        <w:t xml:space="preserve">- 1x odvětrání nádrže DN 150 – hřib </w:t>
      </w:r>
    </w:p>
    <w:p w14:paraId="3DA3FC9F" w14:textId="70C6A8A2" w:rsidR="00BC0BA0" w:rsidRDefault="00BC0BA0" w:rsidP="00714D97">
      <w:pPr>
        <w:spacing w:after="0"/>
        <w:ind w:firstLine="708"/>
      </w:pPr>
      <w:r>
        <w:t xml:space="preserve">- 1x hrdlo </w:t>
      </w:r>
      <w:proofErr w:type="spellStart"/>
      <w:r>
        <w:t>MaR</w:t>
      </w:r>
      <w:proofErr w:type="spellEnd"/>
      <w:r>
        <w:t xml:space="preserve"> hladiny DN 100 / ø 110 mm – pevná příruba </w:t>
      </w:r>
    </w:p>
    <w:p w14:paraId="571F2811" w14:textId="2FD7AA3C" w:rsidR="00BC0BA0" w:rsidRDefault="00BC0BA0" w:rsidP="00714D97">
      <w:pPr>
        <w:spacing w:after="0"/>
        <w:ind w:firstLine="708"/>
      </w:pPr>
      <w:r>
        <w:t xml:space="preserve">- 1x hrdlo plnění nádrže DN 110 / ø 100 mm – točivá příruba </w:t>
      </w:r>
    </w:p>
    <w:p w14:paraId="6150F8E1" w14:textId="77777777" w:rsidR="00BC0BA0" w:rsidRPr="003D3488" w:rsidRDefault="00BC0BA0" w:rsidP="00714D97">
      <w:pPr>
        <w:ind w:firstLine="708"/>
      </w:pPr>
      <w:r>
        <w:t>- 1x hrdlo odběru / sání čerpadla DN 15 / ø 20 mm – šroubení</w:t>
      </w:r>
    </w:p>
    <w:p w14:paraId="7A68AE5F" w14:textId="77777777" w:rsidR="00BC0BA0" w:rsidRDefault="00BC0BA0" w:rsidP="00014794">
      <w:pPr>
        <w:jc w:val="both"/>
      </w:pPr>
      <w:r>
        <w:t>Zásobní nádrž bude vybavena spojitým radarovým měřením hladiny a dvěma limitními snímači min. a max. hladiny na stavoznaku. Na vrcholu nádrže na sání čerpadel bude osazena zaplavovací nádoba o objemu 2 l, materiál dle chemické odolnosti.</w:t>
      </w:r>
    </w:p>
    <w:p w14:paraId="1235D082" w14:textId="37BFFF1C" w:rsidR="00DF05DF" w:rsidRDefault="00186FE3" w:rsidP="00014794">
      <w:pPr>
        <w:jc w:val="both"/>
      </w:pPr>
      <w:r>
        <w:t xml:space="preserve">Pro dávkování nebude využíván koncentrovaný roztok </w:t>
      </w:r>
      <w:proofErr w:type="spellStart"/>
      <w:r>
        <w:t>NaOH</w:t>
      </w:r>
      <w:proofErr w:type="spellEnd"/>
      <w:r>
        <w:t>, ale bude používán zředěný roztok na 25-30</w:t>
      </w:r>
      <w:r w:rsidR="00E40B2B">
        <w:t xml:space="preserve"> </w:t>
      </w:r>
      <w:r>
        <w:t>%. Ředění bude probíhat v automatické ředící stanici s řídící elektronikou a dotykovým displejem. Ředící nádrž bude míchána pomaluběžným míchadlem</w:t>
      </w:r>
      <w:r w:rsidR="007A0053">
        <w:t>. Objem zásobní nádrže 1000 l</w:t>
      </w:r>
      <w:r w:rsidR="00566F17">
        <w:t xml:space="preserve"> s radarovým spojitým měřením hladiny</w:t>
      </w:r>
      <w:r w:rsidR="007A0053">
        <w:t xml:space="preserve">. </w:t>
      </w:r>
    </w:p>
    <w:p w14:paraId="1CF65C2A" w14:textId="77777777" w:rsidR="00BC0BA0" w:rsidRDefault="00BC0BA0" w:rsidP="00BC0BA0">
      <w:r>
        <w:lastRenderedPageBreak/>
        <w:t xml:space="preserve">Potrubí budou z PVC-U, těsnění EPDM. </w:t>
      </w:r>
    </w:p>
    <w:p w14:paraId="323A6F3B" w14:textId="77777777" w:rsidR="00BC0BA0" w:rsidRDefault="00BC0BA0" w:rsidP="00014794">
      <w:pPr>
        <w:jc w:val="both"/>
      </w:pPr>
      <w:r>
        <w:t xml:space="preserve">Dávkovací čerpadla budou umístěna na společném panelu vybaveným se záchytnou vanou. Potrubí na panelu bude z PVC-U/EPDM. Panel bude vybaven nezbytnými armaturami, viz technologické schéma. Čerpadla budou vybavena </w:t>
      </w:r>
      <w:proofErr w:type="spellStart"/>
      <w:r>
        <w:t>protitlakým</w:t>
      </w:r>
      <w:proofErr w:type="spellEnd"/>
      <w:r>
        <w:t xml:space="preserve"> a pojišťovacím ventilem. Na společném sání čerpadel bude nasávací a kalibrační válec o objemu 2 l. Na panelu budou umístěny:</w:t>
      </w:r>
    </w:p>
    <w:p w14:paraId="06C9F837" w14:textId="3A965F77" w:rsidR="00BC0BA0" w:rsidRDefault="00BC0BA0" w:rsidP="00714D97">
      <w:pPr>
        <w:pStyle w:val="Odstavecseseznamem"/>
        <w:numPr>
          <w:ilvl w:val="0"/>
          <w:numId w:val="3"/>
        </w:numPr>
        <w:jc w:val="both"/>
      </w:pPr>
      <w:r>
        <w:t xml:space="preserve">3 ks </w:t>
      </w:r>
      <w:r w:rsidRPr="00E120D1">
        <w:t>kompaktní objemové membránové dávkovací čerpadlo s pohonem s proměnnými otáčkami (PMS motor) a inteligentní řídicí elektronikou</w:t>
      </w:r>
      <w:r>
        <w:t xml:space="preserve">, otočným displejem. Výkon 60 l/h, max. tlak 10 bar, membrána PTFE, materiál hlavy PVC, těsnění EPDM, analogové řízení 4-20 mA (škálovatelné), digitální vstup externího zastavení, dvojice digitálních výstupů. IP65, </w:t>
      </w:r>
      <w:proofErr w:type="gramStart"/>
      <w:r>
        <w:t>230V</w:t>
      </w:r>
      <w:proofErr w:type="gramEnd"/>
      <w:r>
        <w:t>/50 Hz, teplota kapaliny 0-45</w:t>
      </w:r>
      <w:r w:rsidR="00E40B2B">
        <w:t xml:space="preserve"> </w:t>
      </w:r>
      <w:r>
        <w:t>°C, okolní teplota 0-45</w:t>
      </w:r>
      <w:r w:rsidR="00E40B2B">
        <w:t xml:space="preserve"> </w:t>
      </w:r>
      <w:r>
        <w:t>°C.</w:t>
      </w:r>
    </w:p>
    <w:p w14:paraId="0D43F7ED" w14:textId="6831D068" w:rsidR="00BC0BA0" w:rsidRDefault="00BC0BA0" w:rsidP="00714D97">
      <w:pPr>
        <w:pStyle w:val="Odstavecseseznamem"/>
        <w:numPr>
          <w:ilvl w:val="0"/>
          <w:numId w:val="3"/>
        </w:numPr>
        <w:jc w:val="both"/>
      </w:pPr>
      <w:r>
        <w:t xml:space="preserve">3 ks </w:t>
      </w:r>
      <w:r w:rsidRPr="00E120D1">
        <w:t>kompaktní objemové membránové dávkovací čerpadlo s pohonem s proměnnými otáčkami (PMS motor) a inteligentní řídicí elektronikou</w:t>
      </w:r>
      <w:r>
        <w:t xml:space="preserve">, otočným displejem. Výkon 7,5 l/h, max. tlak 16 bar, membrána PTFE, materiál hlavy PVC, těsnění EPDM, analogové řízení 4-20 mA (škálovatelné), digitální vstup externího zastavení, dvojice digitálních výstupů. IP65, </w:t>
      </w:r>
      <w:proofErr w:type="gramStart"/>
      <w:r>
        <w:t>230V</w:t>
      </w:r>
      <w:proofErr w:type="gramEnd"/>
      <w:r>
        <w:t>/50 Hz, teplota kapaliny 0-45</w:t>
      </w:r>
      <w:r w:rsidR="00E40B2B">
        <w:t xml:space="preserve"> </w:t>
      </w:r>
      <w:r>
        <w:t>°C, okolní teplota 0-45</w:t>
      </w:r>
      <w:r w:rsidR="00E40B2B">
        <w:t xml:space="preserve"> </w:t>
      </w:r>
      <w:r>
        <w:t>°C.</w:t>
      </w:r>
    </w:p>
    <w:p w14:paraId="02A786F5" w14:textId="1DAF275D" w:rsidR="005407AB" w:rsidRPr="00EC445D" w:rsidRDefault="00DA7D0C" w:rsidP="0097722C">
      <w:pPr>
        <w:pStyle w:val="Nadpis2"/>
      </w:pPr>
      <w:bookmarkStart w:id="29" w:name="_Toc213822304"/>
      <w:r>
        <w:t>Závěr</w:t>
      </w:r>
      <w:r w:rsidR="00DA58DD">
        <w:t xml:space="preserve"> kapitoly dávkování chemikálií</w:t>
      </w:r>
      <w:bookmarkEnd w:id="29"/>
    </w:p>
    <w:p w14:paraId="2EC64F00" w14:textId="314C6E22" w:rsidR="00A724F9" w:rsidRDefault="009B5867" w:rsidP="00BD44E2">
      <w:pPr>
        <w:ind w:firstLine="360"/>
        <w:jc w:val="both"/>
      </w:pPr>
      <w:r w:rsidRPr="002F6CF6">
        <w:t>V </w:t>
      </w:r>
      <w:r w:rsidR="00EC445D" w:rsidRPr="002F6CF6">
        <w:t>předchozích</w:t>
      </w:r>
      <w:r w:rsidRPr="002F6CF6">
        <w:t xml:space="preserve"> odstavcích byl popsán</w:t>
      </w:r>
      <w:r w:rsidR="001B3117" w:rsidRPr="002F6CF6">
        <w:t xml:space="preserve"> systém možného dávkování chemikálií, avšak jejich finální návrh a dávka je na </w:t>
      </w:r>
      <w:r w:rsidR="002819D0">
        <w:t>Zhotovi</w:t>
      </w:r>
      <w:r w:rsidR="001B3117" w:rsidRPr="002F6CF6">
        <w:t>teli celé technologie.</w:t>
      </w:r>
      <w:r w:rsidR="00522937" w:rsidRPr="002F6CF6">
        <w:t xml:space="preserve"> Z</w:t>
      </w:r>
      <w:r w:rsidR="00C52FE0" w:rsidRPr="002F6CF6">
        <w:t> </w:t>
      </w:r>
      <w:r w:rsidR="00522937" w:rsidRPr="002F6CF6">
        <w:t>d</w:t>
      </w:r>
      <w:r w:rsidR="00C52FE0" w:rsidRPr="002F6CF6">
        <w:t>ůvodu udržení požadované tvrdosti min. 5 °</w:t>
      </w:r>
      <w:proofErr w:type="spellStart"/>
      <w:r w:rsidR="00C52FE0" w:rsidRPr="002F6CF6">
        <w:t>dH</w:t>
      </w:r>
      <w:proofErr w:type="spellEnd"/>
      <w:r w:rsidR="00C52FE0" w:rsidRPr="002F6CF6">
        <w:t xml:space="preserve"> a alkality 80 mg/l jako CaCO3</w:t>
      </w:r>
      <w:r w:rsidR="00413AB1" w:rsidRPr="002F6CF6">
        <w:t xml:space="preserve"> bude s největší pravděpodobností do systému úpravy doplňovací vody doplnit dávkování, které tuto hodnotu </w:t>
      </w:r>
      <w:r w:rsidR="00E7065D" w:rsidRPr="002F6CF6">
        <w:t xml:space="preserve">udrží na požadované hodnotě. </w:t>
      </w:r>
      <w:r w:rsidR="00E7065D" w:rsidRPr="00E40B2B">
        <w:t>Toto dávkování není detailně v</w:t>
      </w:r>
      <w:r w:rsidR="00504292" w:rsidRPr="00E40B2B">
        <w:t xml:space="preserve"> popisu </w:t>
      </w:r>
      <w:r w:rsidR="00E7065D" w:rsidRPr="00E40B2B">
        <w:t xml:space="preserve">popsáno. Právě tento parametr </w:t>
      </w:r>
      <w:r w:rsidR="00504292" w:rsidRPr="00E40B2B">
        <w:t xml:space="preserve">alkality je důležitý </w:t>
      </w:r>
      <w:r w:rsidR="00EC445D" w:rsidRPr="00E40B2B">
        <w:t>pro přestup tepla a licí proces.</w:t>
      </w:r>
    </w:p>
    <w:p w14:paraId="0E4C1F48" w14:textId="17D2B8D5" w:rsidR="00B568B6" w:rsidRDefault="00306753" w:rsidP="00BD44E2">
      <w:pPr>
        <w:jc w:val="both"/>
      </w:pPr>
      <w:r>
        <w:t>Chemikálií budou do nádrží stáčeny ze stáčecího místa (</w:t>
      </w:r>
      <w:r w:rsidR="00A86BF9">
        <w:t>není předmětem této Veřejné zakázky</w:t>
      </w:r>
      <w:r>
        <w:t xml:space="preserve">), ale </w:t>
      </w:r>
      <w:r w:rsidR="002819D0">
        <w:t>Zhotovi</w:t>
      </w:r>
      <w:r>
        <w:t xml:space="preserve">tel technologie musí dodat potrubí ze stáčecího místa </w:t>
      </w:r>
      <w:r w:rsidR="00CB1D54">
        <w:t>do nádrže, vč. proplachu, odvzdušnění apod.</w:t>
      </w:r>
      <w:r w:rsidR="00A70882">
        <w:t xml:space="preserve"> Součástí dodávky </w:t>
      </w:r>
      <w:r w:rsidR="002819D0">
        <w:t>Zhotovit</w:t>
      </w:r>
      <w:r w:rsidR="00A84B10">
        <w:t xml:space="preserve">ele technologie musí být i příslušné </w:t>
      </w:r>
      <w:r w:rsidR="00BD44E2">
        <w:t>koncovky pro stáčené chemikálie.</w:t>
      </w:r>
    </w:p>
    <w:p w14:paraId="7D6432B3" w14:textId="77777777" w:rsidR="00B568B6" w:rsidRDefault="00B568B6"/>
    <w:p w14:paraId="1D57A80A" w14:textId="2160AD23" w:rsidR="00B568B6" w:rsidRPr="00CD0FAB" w:rsidRDefault="00322906" w:rsidP="0097722C">
      <w:pPr>
        <w:pStyle w:val="Nadpis2"/>
      </w:pPr>
      <w:bookmarkStart w:id="30" w:name="_Toc213822305"/>
      <w:r w:rsidRPr="00CD0FAB">
        <w:t>Oční sprchy</w:t>
      </w:r>
      <w:r w:rsidR="00830A80" w:rsidRPr="00CD0FAB">
        <w:t xml:space="preserve">, sprchy </w:t>
      </w:r>
      <w:r w:rsidRPr="00CD0FAB">
        <w:t>a umyvadla</w:t>
      </w:r>
      <w:bookmarkEnd w:id="30"/>
    </w:p>
    <w:p w14:paraId="1C353938" w14:textId="45C3E7BD" w:rsidR="00322906" w:rsidRDefault="00322906" w:rsidP="0046548D">
      <w:pPr>
        <w:jc w:val="both"/>
      </w:pPr>
      <w:r>
        <w:t xml:space="preserve">Součástí dodávky </w:t>
      </w:r>
      <w:r w:rsidR="002819D0">
        <w:t>Zhotovi</w:t>
      </w:r>
      <w:r>
        <w:t>tele bude dodání i bezpečnostních očních sprch</w:t>
      </w:r>
      <w:r w:rsidR="00830A80">
        <w:t>, sprch</w:t>
      </w:r>
      <w:r>
        <w:t xml:space="preserve"> a</w:t>
      </w:r>
      <w:r w:rsidR="00830A80">
        <w:t xml:space="preserve"> umyvadel. napojení bude provedeno z potrubí </w:t>
      </w:r>
      <w:r w:rsidR="001219E7">
        <w:t xml:space="preserve">doplňovací vody – předávací místo viz. </w:t>
      </w:r>
      <w:r w:rsidR="001219E7" w:rsidRPr="0046548D">
        <w:t>doplňovací voda. Z tohoto</w:t>
      </w:r>
      <w:r w:rsidR="001219E7">
        <w:t xml:space="preserve"> místa budou </w:t>
      </w:r>
      <w:r w:rsidR="002819D0">
        <w:t>Zhotovite</w:t>
      </w:r>
      <w:r w:rsidR="001219E7">
        <w:t>l ke spotřebám do</w:t>
      </w:r>
      <w:r w:rsidR="00F74235">
        <w:t>vedena voda.</w:t>
      </w:r>
    </w:p>
    <w:p w14:paraId="28DFD27D" w14:textId="5A4366A2" w:rsidR="00CD0FAB" w:rsidRDefault="00CD0FAB" w:rsidP="0046548D">
      <w:pPr>
        <w:jc w:val="both"/>
      </w:pPr>
      <w:r>
        <w:t>V místě instalace technologie se předpokládá s</w:t>
      </w:r>
      <w:r w:rsidR="00735AB2">
        <w:t> </w:t>
      </w:r>
      <w:r>
        <w:t>umístěním</w:t>
      </w:r>
      <w:r w:rsidR="00735AB2">
        <w:t xml:space="preserve"> sprch a umyvadel:</w:t>
      </w:r>
    </w:p>
    <w:p w14:paraId="36B6C14D" w14:textId="7EB5D8A8" w:rsidR="00735AB2" w:rsidRDefault="00735AB2" w:rsidP="00735AB2">
      <w:pPr>
        <w:pStyle w:val="Odstavecseseznamem"/>
        <w:numPr>
          <w:ilvl w:val="0"/>
          <w:numId w:val="3"/>
        </w:numPr>
        <w:jc w:val="both"/>
      </w:pPr>
      <w:r>
        <w:t>stáčecí místo chemikálií, vč. vývodu vody pro oplach stáčecího místa</w:t>
      </w:r>
    </w:p>
    <w:p w14:paraId="076AE5ED" w14:textId="5FF6349A" w:rsidR="00735AB2" w:rsidRDefault="00735AB2" w:rsidP="00735AB2">
      <w:pPr>
        <w:pStyle w:val="Odstavecseseznamem"/>
        <w:numPr>
          <w:ilvl w:val="0"/>
          <w:numId w:val="3"/>
        </w:numPr>
        <w:jc w:val="both"/>
      </w:pPr>
      <w:r>
        <w:t>místnost chemikálií</w:t>
      </w:r>
    </w:p>
    <w:p w14:paraId="36944C9F" w14:textId="7E8A9D9C" w:rsidR="00735AB2" w:rsidRDefault="006775D7" w:rsidP="00735AB2">
      <w:pPr>
        <w:pStyle w:val="Odstavecseseznamem"/>
        <w:numPr>
          <w:ilvl w:val="0"/>
          <w:numId w:val="3"/>
        </w:numPr>
        <w:jc w:val="both"/>
      </w:pPr>
      <w:r>
        <w:t>hala CHÚV</w:t>
      </w:r>
    </w:p>
    <w:p w14:paraId="3094916F" w14:textId="22BD1E60" w:rsidR="006775D7" w:rsidRDefault="006775D7" w:rsidP="00735AB2">
      <w:pPr>
        <w:pStyle w:val="Odstavecseseznamem"/>
        <w:numPr>
          <w:ilvl w:val="0"/>
          <w:numId w:val="3"/>
        </w:numPr>
        <w:jc w:val="both"/>
      </w:pPr>
      <w:r>
        <w:t>místnost s nádržemi chemikálií</w:t>
      </w:r>
    </w:p>
    <w:p w14:paraId="340529F3" w14:textId="77777777" w:rsidR="00B568B6" w:rsidRDefault="00B568B6"/>
    <w:p w14:paraId="5D1059ED" w14:textId="029ECCFD" w:rsidR="00965083" w:rsidRPr="0097722C" w:rsidRDefault="00965083" w:rsidP="0097722C">
      <w:pPr>
        <w:pStyle w:val="Nadpis2"/>
      </w:pPr>
      <w:bookmarkStart w:id="31" w:name="_Toc213822306"/>
      <w:r w:rsidRPr="0097722C">
        <w:rPr>
          <w:rStyle w:val="Nadpis2Char"/>
          <w:b/>
        </w:rPr>
        <w:t>Instrumentace pro sledování chodu celé technologie</w:t>
      </w:r>
      <w:bookmarkEnd w:id="31"/>
    </w:p>
    <w:p w14:paraId="5756CF7C" w14:textId="77777777" w:rsidR="00965083" w:rsidRPr="00491EBB" w:rsidRDefault="00965083" w:rsidP="00965083">
      <w:pPr>
        <w:spacing w:after="0" w:line="240" w:lineRule="auto"/>
        <w:ind w:firstLine="284"/>
        <w:jc w:val="both"/>
        <w:rPr>
          <w:b/>
          <w:bCs/>
        </w:rPr>
      </w:pPr>
    </w:p>
    <w:p w14:paraId="3862A196" w14:textId="77777777" w:rsidR="00965083" w:rsidRDefault="00965083" w:rsidP="00965083">
      <w:r>
        <w:t>Součástí dodávky je základní instrumentace pro řízení procesu. Jedná se především o měření pH, ORP, teploty.</w:t>
      </w:r>
    </w:p>
    <w:p w14:paraId="3ADDD3A8" w14:textId="77777777" w:rsidR="00965083" w:rsidRDefault="00965083" w:rsidP="00965083">
      <w:r>
        <w:t>Pro zlepšení řízení procesu je možné doplnit analyzátory pro měření zákalu a koncentrace oleje:</w:t>
      </w:r>
    </w:p>
    <w:p w14:paraId="6B0D978A" w14:textId="5B390FDD" w:rsidR="00965083" w:rsidRDefault="00965083" w:rsidP="00714D97">
      <w:pPr>
        <w:pStyle w:val="Odstavecseseznamem"/>
        <w:numPr>
          <w:ilvl w:val="0"/>
          <w:numId w:val="3"/>
        </w:numPr>
      </w:pPr>
      <w:r>
        <w:lastRenderedPageBreak/>
        <w:t>3 ks měření koncentrace oleje v rozsahu 0-100 mg, bezkontaktní průtočný fluorescenční spektrometr ropných látek, 2 x analogový výstup 4-20 mA, průtok vzorku 2,5-3,5 l/min, IP54, PVC m</w:t>
      </w:r>
      <w:r w:rsidR="005F25C6">
        <w:t>o</w:t>
      </w:r>
      <w:r>
        <w:t>ntážní panel, ventil pro nastavení průtoku vzorku. Měření je doporučeno umístit na:</w:t>
      </w:r>
    </w:p>
    <w:p w14:paraId="037B7C3A" w14:textId="77777777" w:rsidR="00965083" w:rsidRDefault="00965083" w:rsidP="00965083">
      <w:pPr>
        <w:pStyle w:val="Odstavecseseznamem"/>
        <w:numPr>
          <w:ilvl w:val="0"/>
          <w:numId w:val="2"/>
        </w:numPr>
      </w:pPr>
      <w:r>
        <w:t>Nátok surové vody</w:t>
      </w:r>
    </w:p>
    <w:p w14:paraId="3359708C" w14:textId="77777777" w:rsidR="00965083" w:rsidRDefault="00965083" w:rsidP="00965083">
      <w:pPr>
        <w:pStyle w:val="Odstavecseseznamem"/>
        <w:numPr>
          <w:ilvl w:val="0"/>
          <w:numId w:val="2"/>
        </w:numPr>
      </w:pPr>
      <w:r>
        <w:t>Za flotaci</w:t>
      </w:r>
    </w:p>
    <w:p w14:paraId="093F7C89" w14:textId="77777777" w:rsidR="00965083" w:rsidRDefault="00965083" w:rsidP="00965083">
      <w:pPr>
        <w:pStyle w:val="Odstavecseseznamem"/>
        <w:numPr>
          <w:ilvl w:val="0"/>
          <w:numId w:val="2"/>
        </w:numPr>
      </w:pPr>
      <w:r>
        <w:t>Výstup vyčištěné vody do nádrže upravené vody</w:t>
      </w:r>
    </w:p>
    <w:p w14:paraId="639946CB" w14:textId="148E02B4" w:rsidR="00965083" w:rsidRDefault="00965083" w:rsidP="00714D97">
      <w:pPr>
        <w:pStyle w:val="Odstavecseseznamem"/>
        <w:numPr>
          <w:ilvl w:val="0"/>
          <w:numId w:val="3"/>
        </w:numPr>
      </w:pPr>
      <w:r>
        <w:t>2 ks měření zákalu, bezkontaktní průtočný zákaloměr, 2 x analogový výstup 4-20 mA, průtok vzorku 2,5-3,5 l/min, IP54, PVC m</w:t>
      </w:r>
      <w:r w:rsidR="00B24325">
        <w:t>o</w:t>
      </w:r>
      <w:r>
        <w:t>ntážní panel, ventil pro nastavení průtoku vzorku. Měření je doporučeno umístit na:</w:t>
      </w:r>
    </w:p>
    <w:p w14:paraId="0A3DCE57" w14:textId="77777777" w:rsidR="00965083" w:rsidRDefault="00965083" w:rsidP="00965083">
      <w:pPr>
        <w:pStyle w:val="Odstavecseseznamem"/>
        <w:numPr>
          <w:ilvl w:val="0"/>
          <w:numId w:val="2"/>
        </w:numPr>
      </w:pPr>
      <w:r>
        <w:t>Nátok surové vody</w:t>
      </w:r>
    </w:p>
    <w:p w14:paraId="00218500" w14:textId="77777777" w:rsidR="00965083" w:rsidRDefault="00965083" w:rsidP="00965083">
      <w:pPr>
        <w:pStyle w:val="Odstavecseseznamem"/>
        <w:numPr>
          <w:ilvl w:val="0"/>
          <w:numId w:val="2"/>
        </w:numPr>
      </w:pPr>
      <w:r>
        <w:t>Za flotaci</w:t>
      </w:r>
    </w:p>
    <w:p w14:paraId="4EFAF19F" w14:textId="1BDDE07B" w:rsidR="00443045" w:rsidRPr="00601684" w:rsidRDefault="00CF3BF7" w:rsidP="0097722C">
      <w:pPr>
        <w:pStyle w:val="Nadpis2"/>
      </w:pPr>
      <w:bookmarkStart w:id="32" w:name="_Toc213822307"/>
      <w:proofErr w:type="spellStart"/>
      <w:r w:rsidRPr="00601684">
        <w:t>Mezipřírubové</w:t>
      </w:r>
      <w:proofErr w:type="spellEnd"/>
      <w:r w:rsidRPr="00601684">
        <w:t xml:space="preserve"> k</w:t>
      </w:r>
      <w:r w:rsidR="00443045" w:rsidRPr="00601684">
        <w:t>lapky</w:t>
      </w:r>
      <w:bookmarkEnd w:id="32"/>
    </w:p>
    <w:p w14:paraId="5E5B9564" w14:textId="3442982E" w:rsidR="00CF3BF7" w:rsidRDefault="00CF3BF7" w:rsidP="00ED19A9">
      <w:pPr>
        <w:spacing w:after="0"/>
        <w:jc w:val="both"/>
      </w:pPr>
      <w:r>
        <w:t>Litinové tělo s povrchovou úpravou. Povrchovou úpravu volit dle místních podmínek.</w:t>
      </w:r>
    </w:p>
    <w:p w14:paraId="05F9B0E4" w14:textId="35D5481A" w:rsidR="00CF3BF7" w:rsidRDefault="00CF3BF7" w:rsidP="00ED19A9">
      <w:pPr>
        <w:spacing w:after="0"/>
        <w:jc w:val="both"/>
      </w:pPr>
      <w:r>
        <w:t>Talíř: AISI316/316L</w:t>
      </w:r>
    </w:p>
    <w:p w14:paraId="5DD45C52" w14:textId="20EA91B5" w:rsidR="00CF3BF7" w:rsidRDefault="00CF3BF7" w:rsidP="00ED19A9">
      <w:pPr>
        <w:spacing w:after="0"/>
        <w:jc w:val="both"/>
      </w:pPr>
      <w:r>
        <w:t>Sedlo: EPDM/</w:t>
      </w:r>
      <w:proofErr w:type="spellStart"/>
      <w:r>
        <w:t>Viton</w:t>
      </w:r>
      <w:proofErr w:type="spellEnd"/>
      <w:r>
        <w:t xml:space="preserve"> dle místa instalace a požadované chemické odolnosti</w:t>
      </w:r>
    </w:p>
    <w:p w14:paraId="1A035BF9" w14:textId="36E1B91D" w:rsidR="00CF3BF7" w:rsidRDefault="00CF3BF7" w:rsidP="00ED19A9">
      <w:pPr>
        <w:spacing w:after="0"/>
        <w:jc w:val="both"/>
      </w:pPr>
      <w:r>
        <w:t>Tlaková třída: PN10/PN16 dle místa instalace</w:t>
      </w:r>
    </w:p>
    <w:p w14:paraId="4008F165" w14:textId="4DE2A0CA" w:rsidR="00CF3BF7" w:rsidRDefault="00CF3BF7" w:rsidP="00ED19A9">
      <w:pPr>
        <w:spacing w:after="0"/>
        <w:jc w:val="both"/>
      </w:pPr>
      <w:r>
        <w:t>Ruční ovládání: páka do DN200, nad DN250 s převodovkou a ručním kolem</w:t>
      </w:r>
    </w:p>
    <w:p w14:paraId="369768D2" w14:textId="719530C5" w:rsidR="00CF3BF7" w:rsidRDefault="00CF3BF7" w:rsidP="00ED19A9">
      <w:pPr>
        <w:spacing w:after="0"/>
        <w:jc w:val="both"/>
      </w:pPr>
      <w:r>
        <w:t xml:space="preserve">Pohony: pneumatické dvojčinné, vybavené </w:t>
      </w:r>
      <w:proofErr w:type="spellStart"/>
      <w:r>
        <w:t>namur</w:t>
      </w:r>
      <w:proofErr w:type="spellEnd"/>
      <w:r>
        <w:t xml:space="preserve"> ventily, škrtícími ventily pro přívod vzduchu, vysílači koncových poloh</w:t>
      </w:r>
      <w:r w:rsidR="008439F7">
        <w:t xml:space="preserve"> nebo </w:t>
      </w:r>
      <w:r w:rsidR="001B729B">
        <w:t>elektrické pohony s vysílači koncových poloh, momentovými spínači</w:t>
      </w:r>
    </w:p>
    <w:p w14:paraId="5A50EBF8" w14:textId="4642BDFD" w:rsidR="00CF3BF7" w:rsidRDefault="00CF3BF7" w:rsidP="00ED19A9">
      <w:pPr>
        <w:spacing w:after="0"/>
        <w:jc w:val="both"/>
      </w:pPr>
      <w:r>
        <w:t xml:space="preserve">Regulační pohony: pneumatické se vstupem 4-20 mA, </w:t>
      </w:r>
      <w:proofErr w:type="spellStart"/>
      <w:r>
        <w:t>pozicionér</w:t>
      </w:r>
      <w:proofErr w:type="spellEnd"/>
      <w:r>
        <w:t xml:space="preserve"> 4-20 mA</w:t>
      </w:r>
      <w:r w:rsidR="001F0F47">
        <w:t>, nebo elektrické pohony s</w:t>
      </w:r>
      <w:r w:rsidR="001B729B">
        <w:t xml:space="preserve"> vysílači</w:t>
      </w:r>
      <w:r w:rsidR="001F0F47">
        <w:t> koncový</w:t>
      </w:r>
      <w:r w:rsidR="001B729B">
        <w:t>ch</w:t>
      </w:r>
      <w:r w:rsidR="001F0F47">
        <w:t xml:space="preserve"> poloh, </w:t>
      </w:r>
      <w:r w:rsidR="00DF7540">
        <w:t>momentovým</w:t>
      </w:r>
      <w:r w:rsidR="001B729B">
        <w:t>i</w:t>
      </w:r>
      <w:r w:rsidR="00DF7540">
        <w:t xml:space="preserve"> </w:t>
      </w:r>
      <w:r w:rsidR="00E47F3C">
        <w:t>spínač</w:t>
      </w:r>
      <w:r w:rsidR="001B729B">
        <w:t>i</w:t>
      </w:r>
      <w:r w:rsidR="001F0F47">
        <w:t xml:space="preserve"> a </w:t>
      </w:r>
      <w:proofErr w:type="spellStart"/>
      <w:r w:rsidR="001F0F47">
        <w:t>pozicioné</w:t>
      </w:r>
      <w:r w:rsidR="00116110">
        <w:t>r</w:t>
      </w:r>
      <w:proofErr w:type="spellEnd"/>
      <w:r w:rsidR="001F0F47">
        <w:t xml:space="preserve"> 4-20 mA</w:t>
      </w:r>
    </w:p>
    <w:p w14:paraId="21A84DC6" w14:textId="77777777" w:rsidR="00CF3BF7" w:rsidRDefault="00CF3BF7"/>
    <w:p w14:paraId="7BD006D8" w14:textId="4355D733" w:rsidR="00443045" w:rsidRPr="00601684" w:rsidRDefault="00443045" w:rsidP="0097722C">
      <w:pPr>
        <w:pStyle w:val="Nadpis2"/>
      </w:pPr>
      <w:bookmarkStart w:id="33" w:name="_Toc213822308"/>
      <w:r w:rsidRPr="00601684">
        <w:t>Zpětné klapky:</w:t>
      </w:r>
      <w:bookmarkEnd w:id="33"/>
    </w:p>
    <w:p w14:paraId="64CE8678" w14:textId="77777777" w:rsidR="00601684" w:rsidRDefault="00601684" w:rsidP="006B2C40">
      <w:pPr>
        <w:spacing w:after="0"/>
        <w:jc w:val="both"/>
      </w:pPr>
      <w:proofErr w:type="spellStart"/>
      <w:r>
        <w:t>Mezipřírubová</w:t>
      </w:r>
      <w:proofErr w:type="spellEnd"/>
      <w:r>
        <w:t xml:space="preserve"> dvoukřídlá klapka s přítlačnou pružinu s pogumovaným tělesem. Maximální pracovní teplota 120 °C. Litinové tělo s povrchovou úpravou. Povrchovou úpravu volit dle místních podmínek.</w:t>
      </w:r>
    </w:p>
    <w:p w14:paraId="6C8BF62E" w14:textId="1E9E449F" w:rsidR="00601684" w:rsidRDefault="00601684" w:rsidP="006B2C40">
      <w:pPr>
        <w:jc w:val="both"/>
      </w:pPr>
      <w:r>
        <w:t>Talíř AISI316/316L, těsnění EPDM/</w:t>
      </w:r>
      <w:proofErr w:type="spellStart"/>
      <w:r>
        <w:t>Viton</w:t>
      </w:r>
      <w:proofErr w:type="spellEnd"/>
      <w:r>
        <w:t xml:space="preserve"> dle místa instalace a požadované chemické odolnosti, pero SUS316.</w:t>
      </w:r>
    </w:p>
    <w:p w14:paraId="211D271A" w14:textId="77777777" w:rsidR="00591E08" w:rsidRDefault="00591E08" w:rsidP="006B2C40">
      <w:pPr>
        <w:jc w:val="both"/>
      </w:pPr>
    </w:p>
    <w:p w14:paraId="41F40F51" w14:textId="1F1E4F60" w:rsidR="00B955D5" w:rsidRPr="00601684" w:rsidRDefault="00B955D5" w:rsidP="0097722C">
      <w:pPr>
        <w:pStyle w:val="Nadpis2"/>
      </w:pPr>
      <w:bookmarkStart w:id="34" w:name="_Toc213822309"/>
      <w:r w:rsidRPr="00601684">
        <w:t>Průtokoměry</w:t>
      </w:r>
      <w:bookmarkEnd w:id="34"/>
    </w:p>
    <w:p w14:paraId="01A4E8D9" w14:textId="6194E12C" w:rsidR="00601684" w:rsidRDefault="00601684" w:rsidP="006B2C40">
      <w:pPr>
        <w:jc w:val="both"/>
      </w:pPr>
      <w:r>
        <w:t xml:space="preserve">Indukční průtokoměry, přírubové s odděleným provedením, PN16, výstelka tvrdá pryž/PTFE dle místa instalace a požadované chemické odolnosti, elektrody nerez AISI 316Ti/ </w:t>
      </w:r>
      <w:proofErr w:type="spellStart"/>
      <w:r>
        <w:t>hastelloy</w:t>
      </w:r>
      <w:proofErr w:type="spellEnd"/>
      <w:r>
        <w:t xml:space="preserve"> C4 dle místa instalace a požadované chemické odolnosti, výstupy 4-20 mA, pulsní, měřící rozsah 1/60-1/200 dle požadovaného rozsahu měření, IP65</w:t>
      </w:r>
    </w:p>
    <w:p w14:paraId="008EFB5E" w14:textId="77777777" w:rsidR="009374F1" w:rsidRDefault="009374F1" w:rsidP="006B2C40">
      <w:pPr>
        <w:jc w:val="both"/>
      </w:pPr>
    </w:p>
    <w:p w14:paraId="3E536ABE" w14:textId="0BEDF6CB" w:rsidR="002117E7" w:rsidRPr="002117E7" w:rsidRDefault="002117E7" w:rsidP="0097722C">
      <w:pPr>
        <w:pStyle w:val="Nadpis2"/>
      </w:pPr>
      <w:bookmarkStart w:id="35" w:name="_Toc213822310"/>
      <w:r w:rsidRPr="002117E7">
        <w:t xml:space="preserve">Tlaková </w:t>
      </w:r>
      <w:r w:rsidR="00B54D35">
        <w:t>a</w:t>
      </w:r>
      <w:r w:rsidRPr="002117E7">
        <w:t> hladinová čidla</w:t>
      </w:r>
      <w:bookmarkEnd w:id="35"/>
    </w:p>
    <w:p w14:paraId="3CD8B13F" w14:textId="5210F969" w:rsidR="00601684" w:rsidRDefault="002117E7" w:rsidP="006B2C40">
      <w:pPr>
        <w:jc w:val="both"/>
      </w:pPr>
      <w:r>
        <w:t xml:space="preserve">Materiálové složením procesní připojení a měřící rozsah dle aplikace. Výstup 4-20 mA. Při instalaci do potrubí či prostupem do nádrže bude před snímač umístěn kulový ventil, aby bylo možné senzor vyměnit či </w:t>
      </w:r>
      <w:r w:rsidR="009F4BBC">
        <w:t>zkontrolovat bez nutnosti vypuštění soustavy.</w:t>
      </w:r>
    </w:p>
    <w:p w14:paraId="7B811F4C" w14:textId="77777777" w:rsidR="00591E08" w:rsidRDefault="00591E08" w:rsidP="006B2C40">
      <w:pPr>
        <w:jc w:val="both"/>
      </w:pPr>
    </w:p>
    <w:p w14:paraId="0E0E0EC7" w14:textId="0508ADB8" w:rsidR="00601684" w:rsidRPr="006B15A3" w:rsidRDefault="006B15A3" w:rsidP="00FA2F02">
      <w:pPr>
        <w:pStyle w:val="Nadpis2"/>
      </w:pPr>
      <w:bookmarkStart w:id="36" w:name="_Toc213822311"/>
      <w:r w:rsidRPr="006B15A3">
        <w:lastRenderedPageBreak/>
        <w:t>Potrubí</w:t>
      </w:r>
      <w:bookmarkEnd w:id="36"/>
    </w:p>
    <w:p w14:paraId="7D9E56F4" w14:textId="485E1F28" w:rsidR="00700B66" w:rsidRDefault="00700B66" w:rsidP="00700B66">
      <w:pPr>
        <w:spacing w:after="0" w:line="240" w:lineRule="auto"/>
        <w:ind w:firstLine="284"/>
        <w:jc w:val="both"/>
      </w:pPr>
      <w:r w:rsidRPr="00B07B25">
        <w:t>Potrubní vedení včetně příslušenství musí odpovídat všem pevnostním a rozměrovým požadavkům a podmínkám pro zhotovení všech uvažovaných větví. Všechen potřebný spojovací materiál a ostatní příslušenství je v dodávce nabízejícího. Potrubí budou z materiálu odolávajícímu korozi a erozi</w:t>
      </w:r>
      <w:r w:rsidR="00636878">
        <w:t xml:space="preserve"> a materiál musí být zvolen vhodně, tak aby </w:t>
      </w:r>
      <w:r w:rsidR="00EA2646">
        <w:t xml:space="preserve">svou odolností splňoval použití pro daný typ a </w:t>
      </w:r>
      <w:r w:rsidR="0043410E">
        <w:t>koncentrace</w:t>
      </w:r>
      <w:r w:rsidR="00EA2646">
        <w:t xml:space="preserve"> chemikálií.</w:t>
      </w:r>
    </w:p>
    <w:p w14:paraId="0F1C284F" w14:textId="3F8DBC4F" w:rsidR="00225B69" w:rsidRDefault="00B07E6B" w:rsidP="00714D97">
      <w:pPr>
        <w:spacing w:after="0" w:line="240" w:lineRule="auto"/>
        <w:ind w:left="284"/>
        <w:jc w:val="both"/>
      </w:pPr>
      <w:r>
        <w:t>Potrubí musí splňovat následující parametry:</w:t>
      </w:r>
    </w:p>
    <w:p w14:paraId="0010B0E9" w14:textId="7CB40F75" w:rsidR="00B07E6B" w:rsidRDefault="001923FF" w:rsidP="00B07E6B">
      <w:pPr>
        <w:pStyle w:val="Odstavecseseznamem"/>
        <w:numPr>
          <w:ilvl w:val="0"/>
          <w:numId w:val="3"/>
        </w:numPr>
        <w:spacing w:after="0" w:line="240" w:lineRule="auto"/>
        <w:jc w:val="both"/>
      </w:pPr>
      <w:r>
        <w:t xml:space="preserve">k potrubí musí být doloženo prohlášení o shodě </w:t>
      </w:r>
      <w:r w:rsidR="00C5501E">
        <w:t>(CE)</w:t>
      </w:r>
    </w:p>
    <w:p w14:paraId="32C4B0DC" w14:textId="163C0E6F" w:rsidR="008A0135" w:rsidRDefault="008A0135" w:rsidP="00B07E6B">
      <w:pPr>
        <w:pStyle w:val="Odstavecseseznamem"/>
        <w:numPr>
          <w:ilvl w:val="0"/>
          <w:numId w:val="3"/>
        </w:numPr>
        <w:spacing w:after="0" w:line="240" w:lineRule="auto"/>
        <w:jc w:val="both"/>
      </w:pPr>
      <w:r>
        <w:t>plastové potrubí:</w:t>
      </w:r>
    </w:p>
    <w:p w14:paraId="2420608F" w14:textId="2171C1F9" w:rsidR="004661B5" w:rsidRDefault="008F5335" w:rsidP="008A0135">
      <w:pPr>
        <w:pStyle w:val="Odstavecseseznamem"/>
        <w:numPr>
          <w:ilvl w:val="1"/>
          <w:numId w:val="3"/>
        </w:numPr>
        <w:spacing w:after="0" w:line="240" w:lineRule="auto"/>
        <w:jc w:val="both"/>
      </w:pPr>
      <w:r>
        <w:t>certifikáty EN</w:t>
      </w:r>
      <w:r w:rsidR="004661B5">
        <w:t xml:space="preserve"> a ISO norem</w:t>
      </w:r>
    </w:p>
    <w:p w14:paraId="04E83744" w14:textId="4E485B37" w:rsidR="00C5501E" w:rsidRDefault="004661B5" w:rsidP="008A0135">
      <w:pPr>
        <w:pStyle w:val="Odstavecseseznamem"/>
        <w:numPr>
          <w:ilvl w:val="2"/>
          <w:numId w:val="3"/>
        </w:numPr>
        <w:spacing w:after="0" w:line="240" w:lineRule="auto"/>
        <w:jc w:val="both"/>
      </w:pPr>
      <w:r>
        <w:t>pro PVC-</w:t>
      </w:r>
      <w:proofErr w:type="gramStart"/>
      <w:r>
        <w:t xml:space="preserve">U - </w:t>
      </w:r>
      <w:r w:rsidRPr="004661B5">
        <w:t>EN</w:t>
      </w:r>
      <w:proofErr w:type="gramEnd"/>
      <w:r w:rsidRPr="004661B5">
        <w:t xml:space="preserve"> 1452, ISO 4422</w:t>
      </w:r>
    </w:p>
    <w:p w14:paraId="2983957E" w14:textId="7DF7C4D8" w:rsidR="004661B5" w:rsidRDefault="00934A4C" w:rsidP="008A0135">
      <w:pPr>
        <w:pStyle w:val="Odstavecseseznamem"/>
        <w:numPr>
          <w:ilvl w:val="2"/>
          <w:numId w:val="3"/>
        </w:numPr>
        <w:spacing w:after="0" w:line="240" w:lineRule="auto"/>
        <w:jc w:val="both"/>
      </w:pPr>
      <w:r>
        <w:t>pro PP-H, PP-</w:t>
      </w:r>
      <w:proofErr w:type="gramStart"/>
      <w:r>
        <w:t xml:space="preserve">R - </w:t>
      </w:r>
      <w:r w:rsidRPr="00934A4C">
        <w:t>EN</w:t>
      </w:r>
      <w:proofErr w:type="gramEnd"/>
      <w:r w:rsidRPr="00934A4C">
        <w:t xml:space="preserve"> ISO 15874, EN ISO 15494</w:t>
      </w:r>
    </w:p>
    <w:p w14:paraId="4576A65F" w14:textId="5BD95A9B" w:rsidR="00934A4C" w:rsidRDefault="00934A4C" w:rsidP="008A0135">
      <w:pPr>
        <w:pStyle w:val="Odstavecseseznamem"/>
        <w:numPr>
          <w:ilvl w:val="2"/>
          <w:numId w:val="3"/>
        </w:numPr>
        <w:spacing w:after="0" w:line="240" w:lineRule="auto"/>
        <w:jc w:val="both"/>
      </w:pPr>
      <w:r>
        <w:t xml:space="preserve">pro PE-100 - </w:t>
      </w:r>
      <w:r w:rsidR="00A31E30" w:rsidRPr="00A31E30">
        <w:t>EN 12201, EN 1555, ISO 4427</w:t>
      </w:r>
    </w:p>
    <w:p w14:paraId="0DCF2B03" w14:textId="14FDA20F" w:rsidR="00A31E30" w:rsidRDefault="00A31E30" w:rsidP="008A0135">
      <w:pPr>
        <w:pStyle w:val="Odstavecseseznamem"/>
        <w:numPr>
          <w:ilvl w:val="2"/>
          <w:numId w:val="3"/>
        </w:numPr>
        <w:spacing w:after="0" w:line="240" w:lineRule="auto"/>
        <w:jc w:val="both"/>
      </w:pPr>
      <w:r>
        <w:t xml:space="preserve">pro </w:t>
      </w:r>
      <w:proofErr w:type="gramStart"/>
      <w:r>
        <w:t xml:space="preserve">PVDF - </w:t>
      </w:r>
      <w:r w:rsidRPr="00A31E30">
        <w:t>EN</w:t>
      </w:r>
      <w:proofErr w:type="gramEnd"/>
      <w:r w:rsidRPr="00A31E30">
        <w:t xml:space="preserve"> ISO 15876, EN ISO 10931</w:t>
      </w:r>
    </w:p>
    <w:p w14:paraId="2965472A" w14:textId="7F715089" w:rsidR="00D45B46" w:rsidRDefault="00D45B46" w:rsidP="008A0135">
      <w:pPr>
        <w:pStyle w:val="Odstavecseseznamem"/>
        <w:numPr>
          <w:ilvl w:val="1"/>
          <w:numId w:val="3"/>
        </w:numPr>
        <w:spacing w:after="0" w:line="240" w:lineRule="auto"/>
        <w:jc w:val="both"/>
      </w:pPr>
      <w:r>
        <w:t xml:space="preserve">dokladování životnosti potrubí </w:t>
      </w:r>
      <w:r w:rsidR="005B5230">
        <w:t>–</w:t>
      </w:r>
      <w:r>
        <w:t xml:space="preserve"> </w:t>
      </w:r>
      <w:r w:rsidR="005B5230">
        <w:t>minimálně 20 let</w:t>
      </w:r>
    </w:p>
    <w:p w14:paraId="63B91AB4" w14:textId="0C688AD8" w:rsidR="000D2EE4" w:rsidRDefault="008A0135" w:rsidP="008A0135">
      <w:pPr>
        <w:pStyle w:val="Odstavecseseznamem"/>
        <w:numPr>
          <w:ilvl w:val="1"/>
          <w:numId w:val="3"/>
        </w:numPr>
        <w:spacing w:after="0" w:line="240" w:lineRule="auto"/>
        <w:jc w:val="both"/>
      </w:pPr>
      <w:r>
        <w:t>c</w:t>
      </w:r>
      <w:r w:rsidR="00D45B46" w:rsidRPr="00D45B46">
        <w:t>ertifikace výroby: ISO 9001 (kvalita), ISO 14001 (životní prostředí), ISO 45001 (BOZP)</w:t>
      </w:r>
    </w:p>
    <w:p w14:paraId="151DB6D3" w14:textId="41C9037C" w:rsidR="006720FD" w:rsidRDefault="008A0135" w:rsidP="00D91B1D">
      <w:pPr>
        <w:pStyle w:val="Odstavecseseznamem"/>
        <w:numPr>
          <w:ilvl w:val="0"/>
          <w:numId w:val="3"/>
        </w:numPr>
        <w:spacing w:after="0" w:line="240" w:lineRule="auto"/>
        <w:jc w:val="both"/>
      </w:pPr>
      <w:r>
        <w:t>nerezové potrubí:</w:t>
      </w:r>
    </w:p>
    <w:p w14:paraId="6BB01EDC" w14:textId="4B86E7A9" w:rsidR="008A0135" w:rsidRDefault="005421F9" w:rsidP="008A0135">
      <w:pPr>
        <w:pStyle w:val="Odstavecseseznamem"/>
        <w:numPr>
          <w:ilvl w:val="1"/>
          <w:numId w:val="3"/>
        </w:numPr>
        <w:spacing w:after="0" w:line="240" w:lineRule="auto"/>
        <w:jc w:val="both"/>
      </w:pPr>
      <w:r>
        <w:t>certifikáty EN a ISO norem:</w:t>
      </w:r>
    </w:p>
    <w:p w14:paraId="6306F139" w14:textId="22DA1B51" w:rsidR="005421F9" w:rsidRDefault="005421F9" w:rsidP="005421F9">
      <w:pPr>
        <w:pStyle w:val="Odstavecseseznamem"/>
        <w:numPr>
          <w:ilvl w:val="2"/>
          <w:numId w:val="3"/>
        </w:numPr>
        <w:spacing w:after="0" w:line="240" w:lineRule="auto"/>
        <w:jc w:val="both"/>
      </w:pPr>
      <w:r w:rsidRPr="005421F9">
        <w:t>EN 10088-1/3</w:t>
      </w:r>
      <w:r w:rsidR="00853432">
        <w:t xml:space="preserve"> - </w:t>
      </w:r>
      <w:r w:rsidR="00853432" w:rsidRPr="00853432">
        <w:t>Chemické složení a mechanické vlastnosti nerezových ocelí</w:t>
      </w:r>
    </w:p>
    <w:p w14:paraId="5CBA0C48" w14:textId="41B5CFD6" w:rsidR="00561A42" w:rsidRDefault="00561A42" w:rsidP="005421F9">
      <w:pPr>
        <w:pStyle w:val="Odstavecseseznamem"/>
        <w:numPr>
          <w:ilvl w:val="2"/>
          <w:numId w:val="3"/>
        </w:numPr>
        <w:spacing w:after="0" w:line="240" w:lineRule="auto"/>
        <w:jc w:val="both"/>
      </w:pPr>
      <w:r>
        <w:t xml:space="preserve">EN </w:t>
      </w:r>
      <w:r w:rsidR="00D87B41">
        <w:t xml:space="preserve">ISO </w:t>
      </w:r>
      <w:r>
        <w:t xml:space="preserve">1127 - </w:t>
      </w:r>
      <w:r w:rsidRPr="00561A42">
        <w:t>Rozměry, tolerance a hmotnosti nerezových trubek (dříve DIN 2462)</w:t>
      </w:r>
    </w:p>
    <w:p w14:paraId="7CD1AB3D" w14:textId="7E2DB147" w:rsidR="005421F9" w:rsidRDefault="00836454" w:rsidP="005421F9">
      <w:pPr>
        <w:pStyle w:val="Odstavecseseznamem"/>
        <w:numPr>
          <w:ilvl w:val="2"/>
          <w:numId w:val="3"/>
        </w:numPr>
        <w:spacing w:after="0" w:line="240" w:lineRule="auto"/>
        <w:jc w:val="both"/>
      </w:pPr>
      <w:r w:rsidRPr="00836454">
        <w:t>EN 10312</w:t>
      </w:r>
      <w:r w:rsidR="004673F9">
        <w:t xml:space="preserve"> </w:t>
      </w:r>
      <w:r w:rsidR="00D87B41">
        <w:t>-</w:t>
      </w:r>
      <w:r w:rsidR="00D87B41" w:rsidRPr="00D87B41">
        <w:t>Svařované trubky z nerezové oceli pro rozvody kapalin</w:t>
      </w:r>
      <w:r w:rsidR="00D87B41">
        <w:t xml:space="preserve"> </w:t>
      </w:r>
    </w:p>
    <w:p w14:paraId="761B0B9B" w14:textId="2BEE1D77" w:rsidR="00D62AAF" w:rsidRPr="00B07B25" w:rsidRDefault="009B3B67" w:rsidP="005421F9">
      <w:pPr>
        <w:pStyle w:val="Odstavecseseznamem"/>
        <w:numPr>
          <w:ilvl w:val="2"/>
          <w:numId w:val="3"/>
        </w:numPr>
        <w:spacing w:after="0" w:line="240" w:lineRule="auto"/>
        <w:jc w:val="both"/>
      </w:pPr>
      <w:r w:rsidRPr="009B3B67">
        <w:t>EN 10204</w:t>
      </w:r>
      <w:r>
        <w:t xml:space="preserve"> - hutní osvědčení 3.1 certifikát</w:t>
      </w:r>
    </w:p>
    <w:p w14:paraId="4DB6CB14" w14:textId="3509B9FF" w:rsidR="00342A2B" w:rsidRDefault="00700B66" w:rsidP="00700B66">
      <w:pPr>
        <w:spacing w:after="0" w:line="240" w:lineRule="auto"/>
        <w:ind w:firstLine="284"/>
        <w:jc w:val="both"/>
      </w:pPr>
      <w:r w:rsidRPr="00B07B25">
        <w:t xml:space="preserve">Dodávka musí zahrnovat veškeré potrubí vč. potrubních dílů vyskytující se v rámci celého rozsahu </w:t>
      </w:r>
      <w:r w:rsidR="00740705">
        <w:t>Veřejné zakázky</w:t>
      </w:r>
      <w:r w:rsidRPr="00B07B25">
        <w:t>. Potrubní systémy budou po ukončení montáže podrobeny předepsaným zkouškám (tlakové, těsnostní apod. a doloženy atesty).</w:t>
      </w:r>
      <w:r w:rsidR="00380E41">
        <w:t xml:space="preserve"> </w:t>
      </w:r>
      <w:r w:rsidR="002819D0">
        <w:t>Zhotovi</w:t>
      </w:r>
      <w:r w:rsidR="00342A2B" w:rsidRPr="00A67772">
        <w:t xml:space="preserve">tel je povinen provést tlakové zkoušky všech potrubních systémů, zařízení a technologických celků, u nichž to vyžadují technické normy, projektová dokumentace nebo právní předpisy. Tlakové zkoušky musí být prováděny před zakrytím konstrukcí, izolací nebo uvedením zařízení do provozu. Zkoušky musí být realizovány odborně způsobilou osobou za použití kalibrovaného měřicího zařízení, přičemž musí být dodrženy předepsané postupy, tlakové hodnoty, doby trvání a podmínky zkoušky dle příslušných norem (např. ČSN EN 805, ČSN EN 1610, ČSN 75 5409 apod.). O každé tlakové zkoušce musí být vyhotoven protokol, který bude obsahovat identifikaci zkoušeného úseku, použitý tlak, dobu trvání, výsledky měření, případné závady a potvrzení o úspěšném provedení. Protokol musí být předložen objednateli ke kontrole a schválení. V případě neúspěšné zkoušky je </w:t>
      </w:r>
      <w:r w:rsidR="002819D0">
        <w:t>Zhotovi</w:t>
      </w:r>
      <w:r w:rsidR="00342A2B" w:rsidRPr="00A67772">
        <w:t xml:space="preserve">tel povinen na vlastní náklady odstranit závady a zkoušku </w:t>
      </w:r>
      <w:proofErr w:type="gramStart"/>
      <w:r w:rsidR="00342A2B" w:rsidRPr="00A67772">
        <w:t>opakovat.</w:t>
      </w:r>
      <w:r w:rsidR="00342A2B">
        <w:t>.</w:t>
      </w:r>
      <w:proofErr w:type="gramEnd"/>
    </w:p>
    <w:p w14:paraId="391B0790" w14:textId="77777777" w:rsidR="00E061C9" w:rsidRDefault="00E061C9" w:rsidP="00700B66">
      <w:pPr>
        <w:spacing w:after="0" w:line="240" w:lineRule="auto"/>
        <w:ind w:firstLine="284"/>
        <w:jc w:val="both"/>
      </w:pPr>
    </w:p>
    <w:p w14:paraId="4F00186A" w14:textId="202FA30E" w:rsidR="0055177E" w:rsidRDefault="002819D0" w:rsidP="0055177E">
      <w:pPr>
        <w:spacing w:after="0" w:line="240" w:lineRule="auto"/>
        <w:ind w:firstLine="284"/>
        <w:jc w:val="both"/>
      </w:pPr>
      <w:r>
        <w:t>Zhotovitel</w:t>
      </w:r>
      <w:r w:rsidR="00E061C9" w:rsidRPr="00E061C9">
        <w:t xml:space="preserve"> je povinen navrhnout, dodat a osadit veškeré podpory, závěsy a upevňovací prvky potrubních systémů tak, aby bylo zajištěno jejich bezpečné, stabilní a funkční uložení v souladu s dokumentací</w:t>
      </w:r>
      <w:r w:rsidR="00E40B2B">
        <w:t xml:space="preserve"> DD (</w:t>
      </w:r>
      <w:r w:rsidR="00E40B2B" w:rsidRPr="00E40B2B">
        <w:t>detail design</w:t>
      </w:r>
      <w:r w:rsidR="00E40B2B">
        <w:t>)</w:t>
      </w:r>
      <w:r w:rsidR="00E061C9" w:rsidRPr="00E061C9">
        <w:t xml:space="preserve">, technickými normami (např. ČSN EN 13480, ČSN 13 1075), statickými výpočty a provozními podmínkami. Typ, rozměry, materiál a rozmístění podpor a závěsů musí odpovídat požadavkům na dilataci, zatížení, vibrace, teplotní roztažnost a další provozní vlivy. </w:t>
      </w:r>
      <w:r>
        <w:t>Zhotovi</w:t>
      </w:r>
      <w:r w:rsidR="00E061C9" w:rsidRPr="00E061C9">
        <w:t>tel je odpovědný za správnou montáž, kontrolu a dokumentaci všech podpěrných systémů, včetně jejich revize a případného seřízení po tlakových zkouškách nebo zkušebním provozu. Veškeré podpory a závěsy musí být navrženy tak, aby umožňovaly snadný přístup k potrubí pro údržbu a revize, a zároveň neomezovaly funkčnost ostatních technologií. Dokumentace k podporám a závěsům musí být součástí</w:t>
      </w:r>
      <w:r w:rsidR="00E40B2B">
        <w:t xml:space="preserve"> </w:t>
      </w:r>
      <w:r w:rsidR="00E40B2B" w:rsidRPr="00E061C9">
        <w:t>dokumentací</w:t>
      </w:r>
      <w:r w:rsidR="00E40B2B">
        <w:t xml:space="preserve"> DD (</w:t>
      </w:r>
      <w:r w:rsidR="00E40B2B" w:rsidRPr="00E40B2B">
        <w:t>detail design</w:t>
      </w:r>
      <w:r w:rsidR="00E40B2B">
        <w:t>)</w:t>
      </w:r>
      <w:r w:rsidR="00E061C9" w:rsidRPr="00E061C9">
        <w:t>.</w:t>
      </w:r>
      <w:r w:rsidR="00AF4FA5">
        <w:t xml:space="preserve"> Podpory, závěsy</w:t>
      </w:r>
      <w:r w:rsidR="0055177E">
        <w:t xml:space="preserve"> frémy </w:t>
      </w:r>
      <w:r w:rsidR="00AF4FA5">
        <w:t>atd. musí splňovat odolnost C5</w:t>
      </w:r>
      <w:r w:rsidR="0074186B">
        <w:t xml:space="preserve"> dle normy ČSN EN ISO 12944-5</w:t>
      </w:r>
      <w:r w:rsidR="00AF4FA5">
        <w:t>.</w:t>
      </w:r>
      <w:r w:rsidR="0055177E">
        <w:t xml:space="preserve"> </w:t>
      </w:r>
    </w:p>
    <w:p w14:paraId="42CACD5A" w14:textId="77777777" w:rsidR="00342A2B" w:rsidRPr="00B07B25" w:rsidRDefault="00342A2B" w:rsidP="00700B66">
      <w:pPr>
        <w:spacing w:after="0" w:line="240" w:lineRule="auto"/>
        <w:ind w:firstLine="284"/>
        <w:jc w:val="both"/>
      </w:pPr>
    </w:p>
    <w:p w14:paraId="14BAF09E" w14:textId="31D60761" w:rsidR="00D50B16" w:rsidRDefault="002819D0" w:rsidP="009A77D2">
      <w:pPr>
        <w:spacing w:after="0" w:line="240" w:lineRule="auto"/>
        <w:ind w:firstLine="284"/>
        <w:jc w:val="both"/>
      </w:pPr>
      <w:bookmarkStart w:id="37" w:name="_Toc501085808"/>
      <w:r>
        <w:t>Zhotovi</w:t>
      </w:r>
      <w:r w:rsidR="00466ED5" w:rsidRPr="00466ED5">
        <w:t xml:space="preserve">tel je povinen zajistit řádné popisování a značení všech potrubních rozvodů v rámci </w:t>
      </w:r>
      <w:r w:rsidR="000C5AC7">
        <w:t>předmětu Veřejné zakázky</w:t>
      </w:r>
      <w:r w:rsidR="00466ED5" w:rsidRPr="00466ED5">
        <w:t xml:space="preserve">, a to v souladu s platnými normami (např. ČSN 13 0070, ČSN ISO 20560) a </w:t>
      </w:r>
      <w:r w:rsidR="00466ED5" w:rsidRPr="00466ED5">
        <w:lastRenderedPageBreak/>
        <w:t xml:space="preserve">požadavky </w:t>
      </w:r>
      <w:r w:rsidR="00E40B2B" w:rsidRPr="00E061C9">
        <w:t>dokumentací</w:t>
      </w:r>
      <w:r w:rsidR="00E40B2B">
        <w:t xml:space="preserve"> DD (</w:t>
      </w:r>
      <w:r w:rsidR="00E40B2B" w:rsidRPr="00E40B2B">
        <w:t>detail design</w:t>
      </w:r>
      <w:r w:rsidR="00E40B2B">
        <w:t>)</w:t>
      </w:r>
      <w:r w:rsidR="00466ED5" w:rsidRPr="00466ED5">
        <w:t xml:space="preserve">. Značení musí být provedeno trvanlivým, čitelným a jednoznačným způsobem, a to tak, aby bylo možné snadno identifikovat médium, směr proudění, tlakové a teplotní parametry, případně další specifické vlastnosti potrubí. Značení musí být umístěno na viditelných místech, zejména v místech vstupu do technických prostor, před armaturami, u rozvodných uzlů a v místech změny směru nebo výšky vedení. Součástí značení musí být i barevné rozlišení potrubí dle typu média, včetně bezpečnostních symbolů, pokud to charakter média vyžaduje. </w:t>
      </w:r>
      <w:r>
        <w:t>Zhotovi</w:t>
      </w:r>
      <w:r w:rsidR="00466ED5" w:rsidRPr="00466ED5">
        <w:t xml:space="preserve">tel je rovněž povinen předložit objednateli ke schválení návrh systému značení potrubí, včetně legendy, vzorového provedení a umístění. </w:t>
      </w:r>
    </w:p>
    <w:p w14:paraId="50C14F87" w14:textId="77777777" w:rsidR="009A77D2" w:rsidRDefault="009A77D2" w:rsidP="009A77D2">
      <w:pPr>
        <w:spacing w:after="0" w:line="240" w:lineRule="auto"/>
        <w:jc w:val="both"/>
      </w:pPr>
    </w:p>
    <w:p w14:paraId="03D3CE79" w14:textId="503B93C5" w:rsidR="009A77D2" w:rsidRDefault="009A77D2" w:rsidP="0097722C">
      <w:pPr>
        <w:pStyle w:val="Nadpis1"/>
      </w:pPr>
      <w:bookmarkStart w:id="38" w:name="_Toc213822312"/>
      <w:r w:rsidRPr="009A77D2">
        <w:t>Předávací místa</w:t>
      </w:r>
      <w:bookmarkEnd w:id="38"/>
    </w:p>
    <w:p w14:paraId="71D73D28" w14:textId="77777777" w:rsidR="009A77D2" w:rsidRDefault="009A77D2" w:rsidP="00D50B16">
      <w:pPr>
        <w:spacing w:after="0" w:line="240" w:lineRule="auto"/>
        <w:jc w:val="both"/>
      </w:pPr>
    </w:p>
    <w:p w14:paraId="11812D07" w14:textId="6ED5C10D" w:rsidR="00722CC7" w:rsidRDefault="001D19CF" w:rsidP="00D50B16">
      <w:pPr>
        <w:spacing w:after="0" w:line="240" w:lineRule="auto"/>
        <w:jc w:val="both"/>
      </w:pPr>
      <w:r>
        <w:t xml:space="preserve">Předávací místo </w:t>
      </w:r>
      <w:r w:rsidR="003E6BC6">
        <w:t xml:space="preserve">pro </w:t>
      </w:r>
      <w:r w:rsidR="00CB16AE">
        <w:t>napojení</w:t>
      </w:r>
      <w:r w:rsidR="003E6BC6">
        <w:t xml:space="preserve"> se vyskytuje: </w:t>
      </w:r>
      <w:r w:rsidR="00C66985">
        <w:t xml:space="preserve">na </w:t>
      </w:r>
      <w:proofErr w:type="spellStart"/>
      <w:r w:rsidR="00893DD7">
        <w:t>E</w:t>
      </w:r>
      <w:r w:rsidR="00C66985">
        <w:t>nergomostě</w:t>
      </w:r>
      <w:proofErr w:type="spellEnd"/>
      <w:r w:rsidR="00D03CA7">
        <w:t xml:space="preserve"> vedle </w:t>
      </w:r>
      <w:r w:rsidR="00704B88">
        <w:t>objektu Úpravy chladící vody</w:t>
      </w:r>
      <w:r w:rsidR="00893DD7">
        <w:t xml:space="preserve">, k těmto místům se musí </w:t>
      </w:r>
      <w:r w:rsidR="002819D0">
        <w:t>Zhotovit</w:t>
      </w:r>
      <w:r w:rsidR="00893DD7">
        <w:t>el technologie připojit</w:t>
      </w:r>
      <w:r w:rsidR="00704B88">
        <w:t>.</w:t>
      </w:r>
      <w:r w:rsidR="00893DD7">
        <w:t xml:space="preserve"> </w:t>
      </w:r>
    </w:p>
    <w:p w14:paraId="140C4C0C" w14:textId="12DF7895" w:rsidR="00753A1B" w:rsidRDefault="00722CC7" w:rsidP="00D50B16">
      <w:pPr>
        <w:spacing w:after="0" w:line="240" w:lineRule="auto"/>
        <w:jc w:val="both"/>
      </w:pPr>
      <w:r>
        <w:t xml:space="preserve">V této technologii se jedná o </w:t>
      </w:r>
      <w:r w:rsidR="00F74235">
        <w:t xml:space="preserve">tyto </w:t>
      </w:r>
      <w:r>
        <w:t>předávací místa:</w:t>
      </w:r>
    </w:p>
    <w:p w14:paraId="61D6D5A3" w14:textId="1A73D858" w:rsidR="00722CC7" w:rsidRPr="00E40B2B" w:rsidRDefault="00E40B2B" w:rsidP="00722CC7">
      <w:pPr>
        <w:pStyle w:val="Odstavecseseznamem"/>
        <w:numPr>
          <w:ilvl w:val="0"/>
          <w:numId w:val="3"/>
        </w:numPr>
        <w:spacing w:after="0" w:line="240" w:lineRule="auto"/>
        <w:jc w:val="both"/>
      </w:pPr>
      <w:r w:rsidRPr="00E40B2B">
        <w:t>V</w:t>
      </w:r>
      <w:r w:rsidR="00F00076" w:rsidRPr="00E40B2B">
        <w:t>stup</w:t>
      </w:r>
      <w:r>
        <w:t xml:space="preserve"> </w:t>
      </w:r>
      <w:r w:rsidR="00523555" w:rsidRPr="00E40B2B">
        <w:t xml:space="preserve">chladící </w:t>
      </w:r>
      <w:r w:rsidR="00F00076" w:rsidRPr="00E40B2B">
        <w:t>vody</w:t>
      </w:r>
      <w:r w:rsidR="00523555" w:rsidRPr="00E40B2B">
        <w:t xml:space="preserve"> z technologie lití tyčí</w:t>
      </w:r>
      <w:r w:rsidR="00F00076" w:rsidRPr="00E40B2B">
        <w:t xml:space="preserve"> do CHÚV</w:t>
      </w:r>
    </w:p>
    <w:p w14:paraId="53DAA6B9" w14:textId="32204576" w:rsidR="00F00076" w:rsidRPr="00E40B2B" w:rsidRDefault="00F00076" w:rsidP="00722CC7">
      <w:pPr>
        <w:pStyle w:val="Odstavecseseznamem"/>
        <w:numPr>
          <w:ilvl w:val="0"/>
          <w:numId w:val="3"/>
        </w:numPr>
        <w:spacing w:after="0" w:line="240" w:lineRule="auto"/>
        <w:jc w:val="both"/>
      </w:pPr>
      <w:r w:rsidRPr="00E40B2B">
        <w:t xml:space="preserve">výstup upravené </w:t>
      </w:r>
      <w:r w:rsidR="00523555" w:rsidRPr="00E40B2B">
        <w:t xml:space="preserve">chladící </w:t>
      </w:r>
      <w:r w:rsidRPr="00E40B2B">
        <w:t>vody z</w:t>
      </w:r>
      <w:r w:rsidR="00523555" w:rsidRPr="00E40B2B">
        <w:t> </w:t>
      </w:r>
      <w:r w:rsidRPr="00E40B2B">
        <w:t>CHÚV</w:t>
      </w:r>
      <w:r w:rsidR="00523555" w:rsidRPr="00E40B2B">
        <w:t xml:space="preserve"> na technologii lití tyčí.</w:t>
      </w:r>
    </w:p>
    <w:p w14:paraId="7D84DF88" w14:textId="6385E483" w:rsidR="00F74235" w:rsidRDefault="00093F90" w:rsidP="00F74235">
      <w:pPr>
        <w:pStyle w:val="Odstavecseseznamem"/>
        <w:numPr>
          <w:ilvl w:val="0"/>
          <w:numId w:val="3"/>
        </w:numPr>
        <w:spacing w:after="0" w:line="240" w:lineRule="auto"/>
        <w:jc w:val="both"/>
      </w:pPr>
      <w:r>
        <w:t>vstup doplňovací vody pro doplňování vody do chladícího okruhu</w:t>
      </w:r>
      <w:r w:rsidR="00C13EFE" w:rsidRPr="00DA58DD">
        <w:t xml:space="preserve"> (pitná voda)</w:t>
      </w:r>
    </w:p>
    <w:p w14:paraId="229C6B9B" w14:textId="77777777" w:rsidR="00C13EFE" w:rsidRPr="00DA58DD" w:rsidRDefault="00C13EFE" w:rsidP="00F74235">
      <w:pPr>
        <w:pStyle w:val="Odstavecseseznamem"/>
        <w:numPr>
          <w:ilvl w:val="0"/>
          <w:numId w:val="3"/>
        </w:numPr>
        <w:spacing w:after="0" w:line="240" w:lineRule="auto"/>
        <w:jc w:val="both"/>
      </w:pPr>
      <w:r w:rsidRPr="00DA58DD">
        <w:t>vstup vody pro c</w:t>
      </w:r>
      <w:r w:rsidR="00C428F0" w:rsidRPr="00DA58DD">
        <w:t>hlazení výměník</w:t>
      </w:r>
      <w:r w:rsidR="009B1A33" w:rsidRPr="00DA58DD">
        <w:t>u</w:t>
      </w:r>
      <w:r w:rsidR="000746D0" w:rsidRPr="00DA58DD">
        <w:t xml:space="preserve"> – výstup z chladících věží</w:t>
      </w:r>
    </w:p>
    <w:p w14:paraId="65D8D001" w14:textId="77777777" w:rsidR="000746D0" w:rsidRPr="00DA58DD" w:rsidRDefault="000746D0" w:rsidP="00F74235">
      <w:pPr>
        <w:pStyle w:val="Odstavecseseznamem"/>
        <w:numPr>
          <w:ilvl w:val="0"/>
          <w:numId w:val="3"/>
        </w:numPr>
        <w:spacing w:after="0" w:line="240" w:lineRule="auto"/>
        <w:jc w:val="both"/>
      </w:pPr>
      <w:r w:rsidRPr="00DA58DD">
        <w:t xml:space="preserve">výstup vody pro průchodem výměníku </w:t>
      </w:r>
      <w:r w:rsidR="001B531B" w:rsidRPr="00DA58DD">
        <w:t>–</w:t>
      </w:r>
      <w:r w:rsidRPr="00DA58DD">
        <w:t xml:space="preserve"> </w:t>
      </w:r>
      <w:r w:rsidR="001B531B" w:rsidRPr="00DA58DD">
        <w:t>výstup na chladící věže</w:t>
      </w:r>
    </w:p>
    <w:p w14:paraId="097BE623" w14:textId="719C7833" w:rsidR="00093F90" w:rsidRDefault="00093F90" w:rsidP="00093F90">
      <w:pPr>
        <w:pStyle w:val="Odstavecseseznamem"/>
        <w:spacing w:after="0" w:line="240" w:lineRule="auto"/>
        <w:ind w:left="1440"/>
        <w:jc w:val="both"/>
      </w:pPr>
      <w:r>
        <w:t xml:space="preserve">dimenze DN a tlaková řada bude určena v projektu </w:t>
      </w:r>
      <w:r w:rsidR="002819D0">
        <w:t>Zhotovit</w:t>
      </w:r>
      <w:r>
        <w:t>ele a bude diskutována s</w:t>
      </w:r>
      <w:r w:rsidR="001D2208">
        <w:t> </w:t>
      </w:r>
      <w:r>
        <w:t>Objednatelem</w:t>
      </w:r>
    </w:p>
    <w:p w14:paraId="0D0D2FB2" w14:textId="09CC4F9F" w:rsidR="00F47ECB" w:rsidRDefault="00F47ECB" w:rsidP="00F47ECB">
      <w:pPr>
        <w:spacing w:after="0" w:line="240" w:lineRule="auto"/>
        <w:jc w:val="both"/>
      </w:pPr>
      <w:r>
        <w:t>P</w:t>
      </w:r>
      <w:r w:rsidR="00CB16AE">
        <w:t>ředávací</w:t>
      </w:r>
      <w:r>
        <w:t xml:space="preserve"> místa pro </w:t>
      </w:r>
      <w:r w:rsidR="00CB16AE">
        <w:t>připojení na odpad</w:t>
      </w:r>
      <w:r w:rsidR="00AB3408">
        <w:t xml:space="preserve"> jsou uvnitř budovy. Do těchto míst se přímo napojí </w:t>
      </w:r>
      <w:r w:rsidR="002819D0">
        <w:t>Zhotovi</w:t>
      </w:r>
      <w:r w:rsidR="00AB3408">
        <w:t>tel technologie</w:t>
      </w:r>
      <w:r w:rsidR="003C164F">
        <w:t>. Jedná se o:</w:t>
      </w:r>
    </w:p>
    <w:p w14:paraId="43C2F971" w14:textId="5FF7B5EC" w:rsidR="003C164F" w:rsidRDefault="003C164F" w:rsidP="003C164F">
      <w:pPr>
        <w:pStyle w:val="Odstavecseseznamem"/>
        <w:numPr>
          <w:ilvl w:val="0"/>
          <w:numId w:val="3"/>
        </w:numPr>
        <w:spacing w:after="0" w:line="240" w:lineRule="auto"/>
        <w:jc w:val="both"/>
      </w:pPr>
      <w:r>
        <w:t>odpadní kanál</w:t>
      </w:r>
    </w:p>
    <w:p w14:paraId="6CAC2602" w14:textId="0D6B9171" w:rsidR="003C164F" w:rsidRDefault="003C164F" w:rsidP="003C164F">
      <w:pPr>
        <w:pStyle w:val="Odstavecseseznamem"/>
        <w:numPr>
          <w:ilvl w:val="0"/>
          <w:numId w:val="3"/>
        </w:numPr>
        <w:spacing w:after="0" w:line="240" w:lineRule="auto"/>
        <w:jc w:val="both"/>
      </w:pPr>
      <w:r>
        <w:t>vpust</w:t>
      </w:r>
    </w:p>
    <w:p w14:paraId="7E8F52E8" w14:textId="0281ADAD" w:rsidR="003C164F" w:rsidRDefault="003C164F" w:rsidP="003C164F">
      <w:pPr>
        <w:pStyle w:val="Odstavecseseznamem"/>
        <w:numPr>
          <w:ilvl w:val="0"/>
          <w:numId w:val="3"/>
        </w:numPr>
        <w:spacing w:after="0" w:line="240" w:lineRule="auto"/>
        <w:jc w:val="both"/>
      </w:pPr>
      <w:r>
        <w:t>napojovací místo přímo na kanalizaci</w:t>
      </w:r>
    </w:p>
    <w:p w14:paraId="79B64A7B" w14:textId="6002F122" w:rsidR="003C164F" w:rsidRDefault="003C164F" w:rsidP="003C164F">
      <w:pPr>
        <w:pStyle w:val="Odstavecseseznamem"/>
        <w:numPr>
          <w:ilvl w:val="1"/>
          <w:numId w:val="3"/>
        </w:numPr>
        <w:spacing w:after="0" w:line="240" w:lineRule="auto"/>
        <w:jc w:val="both"/>
      </w:pPr>
      <w:r>
        <w:t xml:space="preserve">tyto připojovací místa budou již stavbou zhotoveny a nedají se měnit. </w:t>
      </w:r>
      <w:r w:rsidR="002819D0">
        <w:t>Zhotovi</w:t>
      </w:r>
      <w:r>
        <w:t>tel technologie se musí na tato místa napojit vlastním potrubím</w:t>
      </w:r>
    </w:p>
    <w:p w14:paraId="3411957C" w14:textId="5E0D4853" w:rsidR="00C716A0" w:rsidRDefault="00C716A0" w:rsidP="00C716A0">
      <w:pPr>
        <w:spacing w:after="0" w:line="240" w:lineRule="auto"/>
        <w:jc w:val="both"/>
      </w:pPr>
      <w:r>
        <w:t>Předávací místo pro napojení vzduchu</w:t>
      </w:r>
      <w:r w:rsidR="00F20E9F">
        <w:t xml:space="preserve">. </w:t>
      </w:r>
      <w:r w:rsidR="00001F5D">
        <w:t>V</w:t>
      </w:r>
      <w:r w:rsidR="00F20E9F">
        <w:t>zduch je potřebný pro:</w:t>
      </w:r>
    </w:p>
    <w:p w14:paraId="432C55EE" w14:textId="7206CDDA" w:rsidR="00F20E9F" w:rsidRDefault="00F20E9F" w:rsidP="00F20E9F">
      <w:pPr>
        <w:pStyle w:val="Odstavecseseznamem"/>
        <w:numPr>
          <w:ilvl w:val="0"/>
          <w:numId w:val="3"/>
        </w:numPr>
        <w:spacing w:after="0" w:line="240" w:lineRule="auto"/>
        <w:jc w:val="both"/>
      </w:pPr>
      <w:r>
        <w:t xml:space="preserve">praní </w:t>
      </w:r>
      <w:r w:rsidR="00B41931">
        <w:t xml:space="preserve">jednotek </w:t>
      </w:r>
      <w:r>
        <w:t>UF</w:t>
      </w:r>
    </w:p>
    <w:p w14:paraId="6C644D50" w14:textId="1621C10C" w:rsidR="00F20E9F" w:rsidRDefault="00F20E9F" w:rsidP="00F20E9F">
      <w:pPr>
        <w:pStyle w:val="Odstavecseseznamem"/>
        <w:numPr>
          <w:ilvl w:val="0"/>
          <w:numId w:val="3"/>
        </w:numPr>
        <w:spacing w:after="0" w:line="240" w:lineRule="auto"/>
        <w:jc w:val="both"/>
      </w:pPr>
      <w:r>
        <w:t>prací GAU filtrů</w:t>
      </w:r>
    </w:p>
    <w:p w14:paraId="70EAC20A" w14:textId="4E7941FE" w:rsidR="00430F98" w:rsidRDefault="00430F98" w:rsidP="00F20E9F">
      <w:pPr>
        <w:pStyle w:val="Odstavecseseznamem"/>
        <w:numPr>
          <w:ilvl w:val="0"/>
          <w:numId w:val="3"/>
        </w:numPr>
        <w:spacing w:after="0" w:line="240" w:lineRule="auto"/>
        <w:jc w:val="both"/>
      </w:pPr>
      <w:r>
        <w:t>ovládání pneu armatur</w:t>
      </w:r>
    </w:p>
    <w:p w14:paraId="2EB37BBB" w14:textId="5494F21F" w:rsidR="00940412" w:rsidRDefault="00940412" w:rsidP="00940412">
      <w:pPr>
        <w:pStyle w:val="Odstavecseseznamem"/>
        <w:numPr>
          <w:ilvl w:val="1"/>
          <w:numId w:val="3"/>
        </w:numPr>
        <w:spacing w:after="0" w:line="240" w:lineRule="auto"/>
        <w:jc w:val="both"/>
      </w:pPr>
      <w:r>
        <w:t xml:space="preserve">vzduch pro praní zařízení </w:t>
      </w:r>
      <w:r w:rsidR="0050018F">
        <w:t>se nachází v </w:t>
      </w:r>
      <w:proofErr w:type="spellStart"/>
      <w:r w:rsidR="0050018F">
        <w:t>energomostě</w:t>
      </w:r>
      <w:proofErr w:type="spellEnd"/>
      <w:r w:rsidR="0050018F">
        <w:t>.</w:t>
      </w:r>
      <w:r w:rsidR="002F708D">
        <w:t xml:space="preserve"> Z tohoto místa bude pak vzduch rozveden </w:t>
      </w:r>
      <w:r w:rsidR="002819D0">
        <w:t>Zhotovi</w:t>
      </w:r>
      <w:r w:rsidR="002F708D">
        <w:t xml:space="preserve">telem k potřebným spotřebám. </w:t>
      </w:r>
      <w:r w:rsidR="00001F5D">
        <w:t>J</w:t>
      </w:r>
      <w:r w:rsidR="002F708D">
        <w:t xml:space="preserve">eho parametry jsou </w:t>
      </w:r>
      <w:r w:rsidR="00932F97">
        <w:t xml:space="preserve">5 -5,8 bar, </w:t>
      </w:r>
      <w:r w:rsidR="00A418FA">
        <w:t>množství dle informací Provozovatele je dosta</w:t>
      </w:r>
      <w:r w:rsidR="00B41931">
        <w:t>t</w:t>
      </w:r>
      <w:r w:rsidR="00A418FA">
        <w:t>ečné.</w:t>
      </w:r>
    </w:p>
    <w:p w14:paraId="2B1CFB6D" w14:textId="6AC2685A" w:rsidR="00A418FA" w:rsidRDefault="00A418FA" w:rsidP="00940412">
      <w:pPr>
        <w:pStyle w:val="Odstavecseseznamem"/>
        <w:numPr>
          <w:ilvl w:val="1"/>
          <w:numId w:val="3"/>
        </w:numPr>
        <w:spacing w:after="0" w:line="240" w:lineRule="auto"/>
        <w:jc w:val="both"/>
      </w:pPr>
      <w:r>
        <w:t xml:space="preserve">vzduch pro ovládání pneu armatur musí být </w:t>
      </w:r>
      <w:r w:rsidR="00B41931">
        <w:t xml:space="preserve">vymražen – musí být zahrnuto v dodávce </w:t>
      </w:r>
      <w:proofErr w:type="spellStart"/>
      <w:r w:rsidR="002819D0">
        <w:t>Zhotoovi</w:t>
      </w:r>
      <w:r w:rsidR="00B41931">
        <w:t>tele</w:t>
      </w:r>
      <w:proofErr w:type="spellEnd"/>
    </w:p>
    <w:p w14:paraId="3118CAE4" w14:textId="4E841AE0" w:rsidR="003C164F" w:rsidRDefault="003C164F" w:rsidP="003C164F">
      <w:pPr>
        <w:spacing w:after="0" w:line="240" w:lineRule="auto"/>
        <w:jc w:val="both"/>
      </w:pPr>
      <w:r>
        <w:t>Předávací místo pro napojení na elektro. J</w:t>
      </w:r>
      <w:r w:rsidR="00870A8C">
        <w:t xml:space="preserve">ediné napojení na elektro je jištěný </w:t>
      </w:r>
      <w:r w:rsidR="000D113F">
        <w:t>přívod</w:t>
      </w:r>
      <w:r w:rsidR="00870A8C">
        <w:t xml:space="preserve"> pro napojení vlastních rozvaděčů.</w:t>
      </w:r>
    </w:p>
    <w:p w14:paraId="750CE287" w14:textId="4941978D" w:rsidR="000D113F" w:rsidRDefault="000D113F" w:rsidP="003C164F">
      <w:pPr>
        <w:spacing w:after="0" w:line="240" w:lineRule="auto"/>
        <w:jc w:val="both"/>
      </w:pPr>
      <w:r>
        <w:t>Předávací místo pro přenos dat – bude definováno během realizace.</w:t>
      </w:r>
      <w:r w:rsidR="007F69AE">
        <w:t xml:space="preserve"> Přenos dat viz </w:t>
      </w:r>
      <w:proofErr w:type="spellStart"/>
      <w:r w:rsidR="007F69AE">
        <w:t>MaR</w:t>
      </w:r>
      <w:proofErr w:type="spellEnd"/>
      <w:r w:rsidR="007F69AE">
        <w:t xml:space="preserve"> a ASŘTP.</w:t>
      </w:r>
    </w:p>
    <w:p w14:paraId="374B36AB" w14:textId="77777777" w:rsidR="00D50B16" w:rsidRDefault="00D50B16" w:rsidP="00D50B16">
      <w:pPr>
        <w:spacing w:after="0" w:line="240" w:lineRule="auto"/>
        <w:jc w:val="both"/>
      </w:pPr>
    </w:p>
    <w:p w14:paraId="79964D3D" w14:textId="77777777" w:rsidR="008A014B" w:rsidRDefault="008A014B" w:rsidP="00D50B16">
      <w:pPr>
        <w:spacing w:after="0" w:line="240" w:lineRule="auto"/>
        <w:jc w:val="both"/>
      </w:pPr>
    </w:p>
    <w:p w14:paraId="350972E4" w14:textId="1C9E7958" w:rsidR="008A014B" w:rsidRDefault="008A014B" w:rsidP="00D50B16">
      <w:pPr>
        <w:spacing w:after="0" w:line="240" w:lineRule="auto"/>
        <w:jc w:val="both"/>
      </w:pPr>
      <w:r>
        <w:t xml:space="preserve">Veškeré prostupy </w:t>
      </w:r>
      <w:r w:rsidR="00F0069E">
        <w:t xml:space="preserve">střechou či stěnami </w:t>
      </w:r>
      <w:r>
        <w:t>včetně zapravení</w:t>
      </w:r>
      <w:r w:rsidR="00F0069E">
        <w:t>, popřípadě požární ucpávky jsou součásti předmětu této Veřejné zakázky.</w:t>
      </w:r>
    </w:p>
    <w:p w14:paraId="41385537" w14:textId="18F32A3A" w:rsidR="00B41931" w:rsidRPr="007D2C12" w:rsidRDefault="007D2C12" w:rsidP="00FA2F02">
      <w:pPr>
        <w:pStyle w:val="Nadpis1"/>
      </w:pPr>
      <w:bookmarkStart w:id="39" w:name="_Toc213822313"/>
      <w:r w:rsidRPr="007D2C12">
        <w:t>Protiplnění stavby</w:t>
      </w:r>
      <w:bookmarkEnd w:id="39"/>
    </w:p>
    <w:p w14:paraId="4A572FC2" w14:textId="43A7A74C" w:rsidR="007D2C12" w:rsidRDefault="007D2C12" w:rsidP="00D50B16">
      <w:pPr>
        <w:spacing w:after="0" w:line="240" w:lineRule="auto"/>
        <w:jc w:val="both"/>
      </w:pPr>
    </w:p>
    <w:p w14:paraId="3B7291C3" w14:textId="55D4C8A2" w:rsidR="00D14810" w:rsidRDefault="00D14810" w:rsidP="00D14810">
      <w:pPr>
        <w:spacing w:after="0" w:line="240" w:lineRule="auto"/>
        <w:jc w:val="both"/>
      </w:pPr>
      <w:r>
        <w:lastRenderedPageBreak/>
        <w:t xml:space="preserve">Nad technologií v hale je umístěn portálový jeřáb – pro servis stačí nosnost </w:t>
      </w:r>
      <w:r w:rsidRPr="00E40B2B">
        <w:t xml:space="preserve">do cca </w:t>
      </w:r>
      <w:r w:rsidR="006E234F" w:rsidRPr="00E40B2B">
        <w:t>10</w:t>
      </w:r>
      <w:r w:rsidRPr="00E40B2B">
        <w:t>00 kg</w:t>
      </w:r>
    </w:p>
    <w:p w14:paraId="354EA9A7" w14:textId="49FE04AF" w:rsidR="00D14810" w:rsidRDefault="00D14810" w:rsidP="00D14810">
      <w:pPr>
        <w:pStyle w:val="Odstavecseseznamem"/>
        <w:numPr>
          <w:ilvl w:val="1"/>
          <w:numId w:val="18"/>
        </w:numPr>
        <w:spacing w:after="0" w:line="240" w:lineRule="auto"/>
        <w:jc w:val="both"/>
      </w:pPr>
      <w:r>
        <w:t>není uvažováno, že by portálový jeřáb byl použit pro instalaci strojů a zařízení</w:t>
      </w:r>
    </w:p>
    <w:p w14:paraId="25CF2DE8" w14:textId="640F8D76" w:rsidR="00D14810" w:rsidRDefault="00D14810" w:rsidP="00D14810">
      <w:pPr>
        <w:spacing w:after="0" w:line="240" w:lineRule="auto"/>
        <w:jc w:val="both"/>
      </w:pPr>
      <w:r>
        <w:t>Nad suchou jímkou jsou umístěny drážky s jeřábkem z důvodu servisu čerpadel v jímce</w:t>
      </w:r>
    </w:p>
    <w:p w14:paraId="777B9EDF" w14:textId="3E9EF852" w:rsidR="00C912F1" w:rsidRDefault="00D14810" w:rsidP="00D14810">
      <w:pPr>
        <w:spacing w:after="0" w:line="240" w:lineRule="auto"/>
        <w:jc w:val="both"/>
      </w:pPr>
      <w:r>
        <w:t xml:space="preserve">Kanály pro odvod odpadní vody </w:t>
      </w:r>
      <w:r w:rsidR="008A295E">
        <w:t xml:space="preserve">budou umístěny vedle filtrů GAU a stanice UF. Dále budou v místnostech chemikálií umístěny </w:t>
      </w:r>
      <w:proofErr w:type="spellStart"/>
      <w:r w:rsidR="00C912F1">
        <w:t>guly</w:t>
      </w:r>
      <w:proofErr w:type="spellEnd"/>
      <w:r w:rsidR="00C912F1">
        <w:t xml:space="preserve"> pro oplach.</w:t>
      </w:r>
    </w:p>
    <w:p w14:paraId="413CCE63" w14:textId="11D6F334" w:rsidR="00D14810" w:rsidRDefault="00D14810" w:rsidP="00C912F1">
      <w:pPr>
        <w:spacing w:after="0" w:line="240" w:lineRule="auto"/>
        <w:jc w:val="both"/>
      </w:pPr>
    </w:p>
    <w:p w14:paraId="54C67744" w14:textId="1391DF6C" w:rsidR="00D14810" w:rsidRDefault="00C912F1" w:rsidP="00C912F1">
      <w:pPr>
        <w:spacing w:after="0" w:line="240" w:lineRule="auto"/>
        <w:jc w:val="both"/>
      </w:pPr>
      <w:r>
        <w:t>F</w:t>
      </w:r>
      <w:r w:rsidR="00D14810">
        <w:t xml:space="preserve">inální nátěr podlahy </w:t>
      </w:r>
      <w:r w:rsidR="00BA5E9C">
        <w:t xml:space="preserve">bude realizován </w:t>
      </w:r>
      <w:r w:rsidR="00D14810">
        <w:t>až po instalaci technologie</w:t>
      </w:r>
      <w:r>
        <w:t>.</w:t>
      </w:r>
    </w:p>
    <w:p w14:paraId="6A2556A5" w14:textId="628D6D19" w:rsidR="00C912F1" w:rsidRDefault="00C912F1" w:rsidP="00C912F1">
      <w:pPr>
        <w:spacing w:after="0" w:line="240" w:lineRule="auto"/>
        <w:jc w:val="both"/>
      </w:pPr>
      <w:r>
        <w:t>Prostupy ve st</w:t>
      </w:r>
      <w:r w:rsidR="00F569AB">
        <w:t xml:space="preserve">ěnách </w:t>
      </w:r>
      <w:r w:rsidR="00153B30">
        <w:t xml:space="preserve">a </w:t>
      </w:r>
      <w:r w:rsidR="00AB7A3D">
        <w:t xml:space="preserve">střeše objektu </w:t>
      </w:r>
      <w:r w:rsidR="00F569AB">
        <w:t>pro technologii</w:t>
      </w:r>
      <w:r w:rsidR="00AB7A3D">
        <w:t xml:space="preserve"> jsou součástí t</w:t>
      </w:r>
      <w:r w:rsidR="007A780F">
        <w:t>éto Veřejné zakázky.</w:t>
      </w:r>
      <w:r w:rsidR="00F569AB">
        <w:t>:</w:t>
      </w:r>
    </w:p>
    <w:p w14:paraId="2639DB66" w14:textId="75382BCB" w:rsidR="00D14810" w:rsidRDefault="00F569AB" w:rsidP="00F569AB">
      <w:pPr>
        <w:spacing w:after="0" w:line="240" w:lineRule="auto"/>
        <w:jc w:val="both"/>
      </w:pPr>
      <w:r>
        <w:t>P</w:t>
      </w:r>
      <w:r w:rsidR="00E9647F">
        <w:t>o</w:t>
      </w:r>
      <w:r w:rsidR="00D14810">
        <w:t xml:space="preserve">žární ucpávky – zatěsnění všech prostupů </w:t>
      </w:r>
      <w:r w:rsidR="007A780F">
        <w:t xml:space="preserve">jsou </w:t>
      </w:r>
      <w:r w:rsidR="00433AC5">
        <w:t>součástí předmětu této Veřejné zakázky</w:t>
      </w:r>
      <w:r w:rsidR="00E9647F">
        <w:t>.</w:t>
      </w:r>
    </w:p>
    <w:p w14:paraId="14A2AE3A" w14:textId="06CB8CD3" w:rsidR="00D14810" w:rsidRDefault="00F569AB" w:rsidP="00F569AB">
      <w:pPr>
        <w:spacing w:after="0" w:line="240" w:lineRule="auto"/>
        <w:jc w:val="both"/>
      </w:pPr>
      <w:r>
        <w:t>Dodávkou stavby je zhotoven</w:t>
      </w:r>
      <w:r w:rsidR="00E9647F">
        <w:t>í</w:t>
      </w:r>
      <w:r w:rsidR="00D14810">
        <w:t xml:space="preserve"> stáčecí</w:t>
      </w:r>
      <w:r w:rsidR="00E9647F">
        <w:t>ho</w:t>
      </w:r>
      <w:r w:rsidR="00D14810">
        <w:t xml:space="preserve"> míst</w:t>
      </w:r>
      <w:r w:rsidR="00E9647F">
        <w:t>a</w:t>
      </w:r>
      <w:r w:rsidR="00D14810">
        <w:t xml:space="preserve"> pro chemikálie (plocha chemicky ošetřená, vyspádovaná, odkanalizovaná do kanalizace). </w:t>
      </w:r>
      <w:r w:rsidR="002819D0">
        <w:t>Zhotovitel</w:t>
      </w:r>
      <w:r w:rsidR="00D14810">
        <w:t xml:space="preserve"> technologie přivede potrubí a osadí potrubí požadovanými koncovkami, instaluje i sprchu a přípojku na oplachovou vodu.</w:t>
      </w:r>
    </w:p>
    <w:p w14:paraId="3E490608" w14:textId="1D3BAD70" w:rsidR="00D14810" w:rsidRDefault="00E9647F" w:rsidP="00E9647F">
      <w:pPr>
        <w:spacing w:after="0" w:line="240" w:lineRule="auto"/>
        <w:jc w:val="both"/>
      </w:pPr>
      <w:r>
        <w:t>P</w:t>
      </w:r>
      <w:r w:rsidR="00D14810">
        <w:t>od nádržemi chemikálií uvnitř budovy musí být zhotoveny stavbou záchytné vany (2 ks) o objemu alespoň jedné ze skladovacích nádrží (největší ze zásobních nádrží), což je 15 m</w:t>
      </w:r>
      <w:r w:rsidR="00D14810" w:rsidRPr="00E9647F">
        <w:rPr>
          <w:vertAlign w:val="superscript"/>
        </w:rPr>
        <w:t>3</w:t>
      </w:r>
      <w:r w:rsidR="00D14810">
        <w:t xml:space="preserve">. </w:t>
      </w:r>
    </w:p>
    <w:p w14:paraId="12794324" w14:textId="09FDAE43" w:rsidR="00D14810" w:rsidRDefault="00106B50" w:rsidP="00D14810">
      <w:pPr>
        <w:pStyle w:val="Odstavecseseznamem"/>
        <w:numPr>
          <w:ilvl w:val="1"/>
          <w:numId w:val="18"/>
        </w:numPr>
        <w:spacing w:after="0" w:line="240" w:lineRule="auto"/>
        <w:jc w:val="both"/>
      </w:pPr>
      <w:r>
        <w:t>jímka bude osazena jímkou pro úkapy, případná neutralizace</w:t>
      </w:r>
      <w:r w:rsidR="00F671AB">
        <w:t xml:space="preserve"> (při havárii)</w:t>
      </w:r>
      <w:r>
        <w:t xml:space="preserve"> se bude realizovat ve velké jímce a přes </w:t>
      </w:r>
      <w:proofErr w:type="spellStart"/>
      <w:r w:rsidR="00F671AB">
        <w:t>úkapovou</w:t>
      </w:r>
      <w:proofErr w:type="spellEnd"/>
      <w:r w:rsidR="00F671AB">
        <w:t xml:space="preserve"> jímku bude pak řízeně odčerpána do kanalizace</w:t>
      </w:r>
    </w:p>
    <w:p w14:paraId="6EF6C142" w14:textId="334FAC69" w:rsidR="00E86535" w:rsidRDefault="00F671AB" w:rsidP="00F671AB">
      <w:pPr>
        <w:spacing w:after="0" w:line="240" w:lineRule="auto"/>
        <w:jc w:val="both"/>
      </w:pPr>
      <w:r>
        <w:t>D</w:t>
      </w:r>
      <w:r w:rsidR="00D14810">
        <w:t>odávkou stavby</w:t>
      </w:r>
      <w:r>
        <w:t xml:space="preserve"> je </w:t>
      </w:r>
      <w:r w:rsidR="00E86535">
        <w:t>zároveň:</w:t>
      </w:r>
    </w:p>
    <w:p w14:paraId="25B20398" w14:textId="207C5665" w:rsidR="00D14810" w:rsidRDefault="00D14810" w:rsidP="00E86535">
      <w:pPr>
        <w:pStyle w:val="Odstavecseseznamem"/>
        <w:numPr>
          <w:ilvl w:val="0"/>
          <w:numId w:val="18"/>
        </w:numPr>
        <w:spacing w:after="0" w:line="240" w:lineRule="auto"/>
        <w:jc w:val="both"/>
      </w:pPr>
      <w:r>
        <w:t xml:space="preserve">stavební elektro – osvětlení, zásuvky na </w:t>
      </w:r>
      <w:proofErr w:type="gramStart"/>
      <w:r>
        <w:t>hale ,</w:t>
      </w:r>
      <w:proofErr w:type="gramEnd"/>
      <w:r>
        <w:t xml:space="preserve"> zásuvky a osvětlení vně haly, osvětlení stáčecího místa</w:t>
      </w:r>
    </w:p>
    <w:p w14:paraId="3940B00B" w14:textId="115B95E5" w:rsidR="00D14810" w:rsidRDefault="00D14810" w:rsidP="00D14810">
      <w:pPr>
        <w:pStyle w:val="Odstavecseseznamem"/>
        <w:numPr>
          <w:ilvl w:val="0"/>
          <w:numId w:val="18"/>
        </w:numPr>
        <w:spacing w:after="0" w:line="240" w:lineRule="auto"/>
        <w:jc w:val="both"/>
      </w:pPr>
      <w:r>
        <w:t>vytápění budovy</w:t>
      </w:r>
    </w:p>
    <w:p w14:paraId="01AE56F7" w14:textId="4C3F168A" w:rsidR="00D14810" w:rsidRDefault="00D14810" w:rsidP="00D14810">
      <w:pPr>
        <w:pStyle w:val="Odstavecseseznamem"/>
        <w:numPr>
          <w:ilvl w:val="1"/>
          <w:numId w:val="18"/>
        </w:numPr>
        <w:spacing w:after="0" w:line="240" w:lineRule="auto"/>
        <w:jc w:val="both"/>
      </w:pPr>
      <w:r>
        <w:t xml:space="preserve">temperování CHÚV minimálně na 10 </w:t>
      </w:r>
      <w:proofErr w:type="spellStart"/>
      <w:r w:rsidRPr="00E97708">
        <w:rPr>
          <w:vertAlign w:val="superscript"/>
        </w:rPr>
        <w:t>o</w:t>
      </w:r>
      <w:r>
        <w:t>C</w:t>
      </w:r>
      <w:proofErr w:type="spellEnd"/>
    </w:p>
    <w:p w14:paraId="184AE15A" w14:textId="39B58ABC" w:rsidR="00D14810" w:rsidRDefault="00D14810" w:rsidP="00D14810">
      <w:pPr>
        <w:pStyle w:val="Odstavecseseznamem"/>
        <w:numPr>
          <w:ilvl w:val="1"/>
          <w:numId w:val="18"/>
        </w:numPr>
        <w:spacing w:after="0" w:line="240" w:lineRule="auto"/>
        <w:jc w:val="both"/>
      </w:pPr>
      <w:r>
        <w:t xml:space="preserve">temperování skladu chemikálií a CIP na minimálně 16 </w:t>
      </w:r>
      <w:proofErr w:type="spellStart"/>
      <w:r w:rsidRPr="00E97708">
        <w:rPr>
          <w:vertAlign w:val="superscript"/>
        </w:rPr>
        <w:t>o</w:t>
      </w:r>
      <w:r>
        <w:t>C</w:t>
      </w:r>
      <w:proofErr w:type="spellEnd"/>
    </w:p>
    <w:p w14:paraId="0BB40634" w14:textId="766A6640" w:rsidR="00D14810" w:rsidRDefault="00E40B2B" w:rsidP="00D14810">
      <w:pPr>
        <w:pStyle w:val="Odstavecseseznamem"/>
        <w:numPr>
          <w:ilvl w:val="0"/>
          <w:numId w:val="18"/>
        </w:numPr>
        <w:spacing w:after="0" w:line="240" w:lineRule="auto"/>
        <w:jc w:val="both"/>
      </w:pPr>
      <w:r>
        <w:t>klimatizace,</w:t>
      </w:r>
      <w:r w:rsidR="00D14810">
        <w:t xml:space="preserve"> resp. ventilace pro rozvodnu</w:t>
      </w:r>
    </w:p>
    <w:p w14:paraId="145EAE78" w14:textId="020D664E" w:rsidR="00D14810" w:rsidRDefault="00D14810" w:rsidP="00D14810">
      <w:pPr>
        <w:pStyle w:val="Odstavecseseznamem"/>
        <w:numPr>
          <w:ilvl w:val="0"/>
          <w:numId w:val="18"/>
        </w:numPr>
        <w:spacing w:after="0" w:line="240" w:lineRule="auto"/>
        <w:jc w:val="both"/>
      </w:pPr>
      <w:r>
        <w:t>chemicky odolným nátěrem</w:t>
      </w:r>
      <w:r w:rsidR="00E86535">
        <w:t xml:space="preserve"> </w:t>
      </w:r>
      <w:r w:rsidR="00E40B2B">
        <w:t xml:space="preserve">podlahy </w:t>
      </w:r>
      <w:r w:rsidR="00E86535">
        <w:t xml:space="preserve">celé </w:t>
      </w:r>
      <w:r w:rsidR="00E40B2B">
        <w:t xml:space="preserve">Úpravy chladící </w:t>
      </w:r>
      <w:proofErr w:type="gramStart"/>
      <w:r w:rsidR="00E40B2B">
        <w:t>vody</w:t>
      </w:r>
      <w:r w:rsidR="00E86535">
        <w:t xml:space="preserve"> </w:t>
      </w:r>
      <w:r w:rsidR="00E40B2B">
        <w:t>- nátěr</w:t>
      </w:r>
      <w:proofErr w:type="gramEnd"/>
      <w:r>
        <w:t xml:space="preserve"> musí být odolný i proti úkapům oleje</w:t>
      </w:r>
    </w:p>
    <w:p w14:paraId="0F57E034" w14:textId="068C8415" w:rsidR="00D14810" w:rsidRDefault="00E86535" w:rsidP="00D14810">
      <w:pPr>
        <w:pStyle w:val="Odstavecseseznamem"/>
        <w:numPr>
          <w:ilvl w:val="0"/>
          <w:numId w:val="18"/>
        </w:numPr>
        <w:spacing w:after="0" w:line="240" w:lineRule="auto"/>
        <w:jc w:val="both"/>
      </w:pPr>
      <w:r>
        <w:t>chemický nátěr</w:t>
      </w:r>
      <w:r w:rsidR="00C52232">
        <w:t xml:space="preserve"> podlahy</w:t>
      </w:r>
      <w:r>
        <w:t xml:space="preserve"> </w:t>
      </w:r>
      <w:r w:rsidR="00D14810">
        <w:t>sklad</w:t>
      </w:r>
      <w:r w:rsidR="00C52232">
        <w:t>u</w:t>
      </w:r>
      <w:r w:rsidR="00D14810">
        <w:t xml:space="preserve"> chemikálií a CIP je </w:t>
      </w:r>
      <w:r w:rsidR="00C52232">
        <w:t>opatřen</w:t>
      </w:r>
      <w:r w:rsidR="00D14810">
        <w:t xml:space="preserve"> chemicky odolným nátěrem</w:t>
      </w:r>
    </w:p>
    <w:p w14:paraId="3940DD9E" w14:textId="26D081FE" w:rsidR="00D14810" w:rsidRPr="007F7D73" w:rsidRDefault="00D14810" w:rsidP="00D14810">
      <w:pPr>
        <w:pStyle w:val="Odstavecseseznamem"/>
        <w:numPr>
          <w:ilvl w:val="0"/>
          <w:numId w:val="18"/>
        </w:numPr>
        <w:spacing w:after="0" w:line="240" w:lineRule="auto"/>
        <w:jc w:val="both"/>
      </w:pPr>
      <w:r>
        <w:t>sklad chemikálií a CIP musí být opatřen neutralizační jímkou v případě havárie, z této jímky se pak neutralizovaná kapalina přečerpá řízeně do kanalizace</w:t>
      </w:r>
    </w:p>
    <w:p w14:paraId="38921D35" w14:textId="500B1756" w:rsidR="004E5052" w:rsidRDefault="00F63A42" w:rsidP="00D50B16">
      <w:pPr>
        <w:spacing w:after="0" w:line="240" w:lineRule="auto"/>
        <w:jc w:val="both"/>
      </w:pPr>
      <w:r>
        <w:t>Případné další</w:t>
      </w:r>
      <w:r w:rsidR="000069AB">
        <w:t xml:space="preserve"> zásadní</w:t>
      </w:r>
      <w:r>
        <w:t xml:space="preserve"> požadavky </w:t>
      </w:r>
      <w:r w:rsidR="00BA5E9C">
        <w:t>na stavbu je potřeba sdělit během VŘ</w:t>
      </w:r>
      <w:r w:rsidR="000069AB">
        <w:t>, následně pak již na tyto připomínky nebude brán zřetel.</w:t>
      </w:r>
    </w:p>
    <w:p w14:paraId="6A611473" w14:textId="77777777" w:rsidR="003D7680" w:rsidRPr="003D7680" w:rsidRDefault="003D7680" w:rsidP="00FA2F02">
      <w:pPr>
        <w:pStyle w:val="Nadpis1"/>
      </w:pPr>
      <w:bookmarkStart w:id="40" w:name="_Toc213822314"/>
      <w:bookmarkEnd w:id="37"/>
      <w:r w:rsidRPr="003D7680">
        <w:t>Likvidace odpadních vod</w:t>
      </w:r>
      <w:bookmarkEnd w:id="40"/>
    </w:p>
    <w:p w14:paraId="17FEFE6B" w14:textId="3CCE233C" w:rsidR="00624ABE" w:rsidRDefault="00624ABE" w:rsidP="00191723">
      <w:pPr>
        <w:spacing w:after="0" w:line="240" w:lineRule="auto"/>
        <w:ind w:firstLine="284"/>
        <w:jc w:val="both"/>
      </w:pPr>
      <w:r>
        <w:t xml:space="preserve">Veškeré odpadní vody ze všech zařízení budou svedeny do společného odpadního potrubí v rámci </w:t>
      </w:r>
      <w:r w:rsidR="00104FBC">
        <w:t>objektu Úpravny chladící vody</w:t>
      </w:r>
      <w:r>
        <w:t>, pro tento účel budou</w:t>
      </w:r>
      <w:r w:rsidR="00104FBC">
        <w:t xml:space="preserve"> v hale Úpravny chladící vody</w:t>
      </w:r>
      <w:r>
        <w:t xml:space="preserve"> zhotoveny odpadní kanály, do kterých bude voda z jednotlivých zařízení zaústěna.  Odpadní kanály a odpadní potrubí </w:t>
      </w:r>
      <w:r w:rsidR="00E64029">
        <w:t>v zemi je součástí dodávky stavby.</w:t>
      </w:r>
    </w:p>
    <w:p w14:paraId="295A64A2" w14:textId="3DB78270" w:rsidR="003D7680" w:rsidRDefault="00E40B2B" w:rsidP="00191723">
      <w:pPr>
        <w:spacing w:after="0" w:line="240" w:lineRule="auto"/>
        <w:ind w:firstLine="284"/>
        <w:jc w:val="both"/>
      </w:pPr>
      <w:r>
        <w:t>Zadavatel</w:t>
      </w:r>
      <w:r w:rsidR="003D7680" w:rsidRPr="00191723">
        <w:t xml:space="preserve"> </w:t>
      </w:r>
      <w:r w:rsidR="00C77A14" w:rsidRPr="00191723">
        <w:t xml:space="preserve">v rámci nabídky vyspecifikuje množství odpadních vod a jejich </w:t>
      </w:r>
      <w:r w:rsidR="00191723" w:rsidRPr="00191723">
        <w:t>kvalitu /</w:t>
      </w:r>
      <w:r w:rsidR="00C77A14" w:rsidRPr="00191723">
        <w:t>charakter</w:t>
      </w:r>
      <w:r w:rsidR="009E3982" w:rsidRPr="00191723">
        <w:t>. Likvidace vodu bude probíhat na chemické ČOV v rámci areálu Objednatele.</w:t>
      </w:r>
      <w:r w:rsidR="003D7680" w:rsidRPr="00191723">
        <w:t xml:space="preserve"> </w:t>
      </w:r>
    </w:p>
    <w:p w14:paraId="755F2FE8" w14:textId="3C0D2B7D" w:rsidR="004A32BC" w:rsidRPr="00191723" w:rsidRDefault="002819D0" w:rsidP="00191723">
      <w:pPr>
        <w:spacing w:after="0" w:line="240" w:lineRule="auto"/>
        <w:ind w:firstLine="284"/>
        <w:jc w:val="both"/>
      </w:pPr>
      <w:r>
        <w:t>Zhotovi</w:t>
      </w:r>
      <w:r w:rsidR="004A32BC">
        <w:t>tel uvede u každého zařízení přepokládané množství odpadních vod z</w:t>
      </w:r>
      <w:r w:rsidR="00624ABE">
        <w:t> </w:t>
      </w:r>
      <w:r w:rsidR="004A32BC">
        <w:t>provozu</w:t>
      </w:r>
      <w:r w:rsidR="00624ABE">
        <w:t>. Tento údaj by měl být vztažen k jednotce vyrobené vody.</w:t>
      </w:r>
    </w:p>
    <w:p w14:paraId="79B353A3" w14:textId="77777777" w:rsidR="003D7680" w:rsidRDefault="003D7680" w:rsidP="006B2C40">
      <w:pPr>
        <w:jc w:val="both"/>
      </w:pPr>
    </w:p>
    <w:p w14:paraId="341D465E" w14:textId="124B9D1C" w:rsidR="006B568F" w:rsidRPr="00A32B8B" w:rsidRDefault="00FA2F02" w:rsidP="00FA2F02">
      <w:pPr>
        <w:pStyle w:val="Nadpis1"/>
      </w:pPr>
      <w:bookmarkStart w:id="41" w:name="_Toc213822315"/>
      <w:r>
        <w:t xml:space="preserve">Elektro, </w:t>
      </w:r>
      <w:proofErr w:type="spellStart"/>
      <w:r>
        <w:t>MaR</w:t>
      </w:r>
      <w:proofErr w:type="spellEnd"/>
      <w:r>
        <w:t xml:space="preserve"> a SKŘ</w:t>
      </w:r>
      <w:bookmarkEnd w:id="41"/>
    </w:p>
    <w:p w14:paraId="76F0F755" w14:textId="54FBF9F6" w:rsidR="00A144EA" w:rsidRPr="00A144EA" w:rsidRDefault="00A144EA" w:rsidP="00FA2F02">
      <w:pPr>
        <w:pStyle w:val="Nadpis2"/>
      </w:pPr>
      <w:bookmarkStart w:id="42" w:name="_Toc213822316"/>
      <w:bookmarkStart w:id="43" w:name="_Hlk211869591"/>
      <w:r w:rsidRPr="00A144EA">
        <w:t>Technologické rozvaděče elektro CHÚV</w:t>
      </w:r>
      <w:r w:rsidR="007F3FFE">
        <w:t>, kabelové rozvody</w:t>
      </w:r>
      <w:bookmarkEnd w:id="42"/>
    </w:p>
    <w:p w14:paraId="154D6487" w14:textId="77777777" w:rsidR="00A144EA" w:rsidRPr="00C168DD" w:rsidRDefault="00A144EA" w:rsidP="00A144EA">
      <w:pPr>
        <w:spacing w:after="0" w:line="240" w:lineRule="auto"/>
        <w:ind w:firstLine="284"/>
        <w:jc w:val="both"/>
        <w:rPr>
          <w:rFonts w:ascii="Times New Roman" w:eastAsia="Times New Roman" w:hAnsi="Times New Roman"/>
          <w:sz w:val="24"/>
          <w:szCs w:val="24"/>
          <w:lang w:eastAsia="cs-CZ"/>
        </w:rPr>
      </w:pPr>
    </w:p>
    <w:p w14:paraId="040C6E01" w14:textId="2D7D56D0" w:rsidR="00D97C37" w:rsidRDefault="00E31821" w:rsidP="00D97C37">
      <w:pPr>
        <w:spacing w:after="0" w:line="240" w:lineRule="auto"/>
        <w:ind w:firstLine="284"/>
        <w:jc w:val="both"/>
      </w:pPr>
      <w:r w:rsidRPr="00E31821">
        <w:lastRenderedPageBreak/>
        <w:t>P</w:t>
      </w:r>
      <w:r w:rsidR="00A144EA" w:rsidRPr="00E31821">
        <w:t>ro tuto novou technologii bud</w:t>
      </w:r>
      <w:r w:rsidRPr="00E31821">
        <w:t>ou</w:t>
      </w:r>
      <w:r w:rsidR="00A144EA" w:rsidRPr="00E31821">
        <w:t xml:space="preserve"> dodány nové skříňové rozvaděče 400 V (podle projektovaných výkonů pohonů) pro napájení elektropohonů nové technologie včetně rezervy ve výši </w:t>
      </w:r>
      <w:r w:rsidR="00CB0C49" w:rsidRPr="00E31821">
        <w:t>2</w:t>
      </w:r>
      <w:r w:rsidR="00A144EA" w:rsidRPr="00E31821">
        <w:t>0</w:t>
      </w:r>
      <w:r w:rsidR="00336293">
        <w:t xml:space="preserve"> </w:t>
      </w:r>
      <w:r w:rsidR="00A144EA" w:rsidRPr="00E31821">
        <w:t>%</w:t>
      </w:r>
      <w:r w:rsidR="00CB0C49" w:rsidRPr="00E31821">
        <w:t>.</w:t>
      </w:r>
      <w:r w:rsidR="00A144EA" w:rsidRPr="00E31821">
        <w:t xml:space="preserve"> </w:t>
      </w:r>
      <w:r w:rsidR="00D97C37" w:rsidRPr="00E31821">
        <w:t>Součásti rozvaděče bude pole s frekvenčními měniči pro čerpadla. Silové vývody z rozvaděče budou ovládány SW řídicího systému.</w:t>
      </w:r>
      <w:r w:rsidR="00D97C37" w:rsidRPr="00E31821" w:rsidDel="00963731">
        <w:t xml:space="preserve"> </w:t>
      </w:r>
      <w:r w:rsidR="002819D0">
        <w:t>Zhotovi</w:t>
      </w:r>
      <w:r w:rsidR="006D1AD2" w:rsidRPr="00682027">
        <w:t xml:space="preserve">tel je povinen zajistit kompletní dodávku technologických rozvaděčů včetně jejich </w:t>
      </w:r>
      <w:r w:rsidR="005A77CC">
        <w:t xml:space="preserve">projektu, </w:t>
      </w:r>
      <w:r w:rsidR="006D1AD2" w:rsidRPr="00682027">
        <w:t xml:space="preserve">návrhu, výroby, dopravy, montáže, zapojení, oživení a uvedení do provozu. Rozvaděče musí být navrženy v souladu s </w:t>
      </w:r>
      <w:r w:rsidR="00E40B2B" w:rsidRPr="00E061C9">
        <w:t>dokumentací</w:t>
      </w:r>
      <w:r w:rsidR="00E40B2B">
        <w:t xml:space="preserve"> DD (</w:t>
      </w:r>
      <w:r w:rsidR="00E40B2B" w:rsidRPr="00E40B2B">
        <w:t>detail design</w:t>
      </w:r>
      <w:r w:rsidR="00E40B2B">
        <w:t>)</w:t>
      </w:r>
      <w:r w:rsidR="006D1AD2" w:rsidRPr="00682027">
        <w:t xml:space="preserve">, platnými technickými normami (např. ČSN EN 61439, ČSN EN 60204-1), bezpečnostními předpisy a požadavky objednatele. Každý rozvaděč musí být vybaven odpovídajícími komponenty, značením, dokumentací a schématy zapojení. </w:t>
      </w:r>
      <w:r w:rsidR="002819D0">
        <w:t>Zhotovi</w:t>
      </w:r>
      <w:r w:rsidR="006D1AD2" w:rsidRPr="00682027">
        <w:t xml:space="preserve">tel odpovídá za kompatibilitu rozvaděčů s ostatními technologiemi, za jejich správnou funkci v rámci celého systému a za provedení všech potřebných zkoušek, včetně revizí elektroinstalace. Součástí dodávky musí být také technická dokumentace, protokoly o zkouškách, certifikace použitých komponent a návod k obsluze a údržbě. Rozvaděče musí být dodány včetně všech potřebných kabelových vstupů, vývodů, průchodek, svorek a dalších prvků nutných pro jejich plné zapojení. </w:t>
      </w:r>
      <w:r w:rsidR="002819D0">
        <w:t>Zhotovi</w:t>
      </w:r>
      <w:r w:rsidR="006D1AD2" w:rsidRPr="00682027">
        <w:t>tel je povinen zajistit, že rozvaděče budou připraveny pro bezpečný provoz a splní všechny požadavky na elektromagnetickou kompatibilitu, tepelnou odolnost, krytí a mechanickou pevnost.</w:t>
      </w:r>
    </w:p>
    <w:p w14:paraId="61FBE412" w14:textId="77777777" w:rsidR="006D1AD2" w:rsidRPr="00E31821" w:rsidRDefault="006D1AD2" w:rsidP="00D97C37">
      <w:pPr>
        <w:spacing w:after="0" w:line="240" w:lineRule="auto"/>
        <w:ind w:firstLine="284"/>
        <w:jc w:val="both"/>
      </w:pPr>
    </w:p>
    <w:p w14:paraId="6C056827" w14:textId="1CCB7F0B" w:rsidR="00D97C37" w:rsidRDefault="006E234F" w:rsidP="00A144EA">
      <w:pPr>
        <w:spacing w:after="0" w:line="240" w:lineRule="auto"/>
        <w:ind w:firstLine="284"/>
        <w:jc w:val="both"/>
      </w:pPr>
      <w:r w:rsidRPr="003A46CC">
        <w:t>Umístění rozvaděčů bude v samostatné místnosti na střeše objektu odolejování.</w:t>
      </w:r>
      <w:r w:rsidR="005343C2" w:rsidRPr="003A46CC">
        <w:t xml:space="preserve"> Podružné rozvaděče </w:t>
      </w:r>
      <w:r w:rsidR="00A144EA" w:rsidRPr="003A46CC">
        <w:t xml:space="preserve">navrhne </w:t>
      </w:r>
      <w:r w:rsidR="00E40B2B" w:rsidRPr="003A46CC">
        <w:t>Zhotovitel</w:t>
      </w:r>
      <w:r w:rsidR="00A144EA" w:rsidRPr="003A46CC">
        <w:t xml:space="preserve"> a </w:t>
      </w:r>
      <w:r w:rsidR="005343C2" w:rsidRPr="003A46CC">
        <w:t xml:space="preserve">jejich umístění a specifikace bude součástí </w:t>
      </w:r>
      <w:r w:rsidR="003A46CC" w:rsidRPr="003A46CC">
        <w:t>BD (basic design)</w:t>
      </w:r>
      <w:r w:rsidR="005343C2" w:rsidRPr="003A46CC">
        <w:t>.</w:t>
      </w:r>
      <w:r w:rsidR="00D11A72" w:rsidRPr="003A46CC">
        <w:t xml:space="preserve"> Rozvaděče budou mít rezervu minimálně 20</w:t>
      </w:r>
      <w:r w:rsidR="00540DFA" w:rsidRPr="003A46CC">
        <w:t xml:space="preserve"> </w:t>
      </w:r>
      <w:r w:rsidR="00D11A72" w:rsidRPr="003A46CC">
        <w:t>% pro možnost instalace dalších prvků.</w:t>
      </w:r>
      <w:r w:rsidRPr="003A46CC">
        <w:t xml:space="preserve"> </w:t>
      </w:r>
    </w:p>
    <w:p w14:paraId="49CA3128" w14:textId="77777777" w:rsidR="003C1794" w:rsidRDefault="003C1794" w:rsidP="00A144EA">
      <w:pPr>
        <w:spacing w:after="0" w:line="240" w:lineRule="auto"/>
        <w:ind w:firstLine="284"/>
        <w:jc w:val="both"/>
      </w:pPr>
    </w:p>
    <w:p w14:paraId="74FD30F9" w14:textId="375AEDBB" w:rsidR="00791685" w:rsidRDefault="00676DBA" w:rsidP="00A144EA">
      <w:pPr>
        <w:spacing w:after="0" w:line="240" w:lineRule="auto"/>
        <w:ind w:firstLine="284"/>
        <w:jc w:val="both"/>
      </w:pPr>
      <w:r>
        <w:t>Součástí dodávky je kompletní zajištění</w:t>
      </w:r>
      <w:r w:rsidR="00273E62" w:rsidRPr="00273E62">
        <w:t xml:space="preserve"> a instalac</w:t>
      </w:r>
      <w:r>
        <w:t>e</w:t>
      </w:r>
      <w:r w:rsidR="00273E62" w:rsidRPr="00273E62">
        <w:t xml:space="preserve"> kabelových tras, kabelových lávek, kabelů a související elektroinstalace v rozsahu </w:t>
      </w:r>
      <w:r w:rsidR="004261D0">
        <w:t>dodávky na klíč</w:t>
      </w:r>
      <w:r w:rsidR="00273E62" w:rsidRPr="00273E62">
        <w:t xml:space="preserve">. Kabelové lávky musí být navrženy a osazeny tak, aby umožňovaly bezpečné, přehledné a snadno přístupné vedení kabelů, s ohledem na požární bezpečnost, mechanickou odolnost, elektromagnetickou kompatibilitu a budoucí rozšiřitelnost. Veškeré kabely musí být nové, odpovídající příslušným normám (např. ČSN EN 50575, ČSN 33 2000-5-52), správně dimenzované, označené a vedené v souladu s technickými požadavky. Elektroinstalace musí být provedena odborně způsobilými pracovníky, včetně všech potřebných zakončení, svorek, průchodek, ochran, značení a revizí. </w:t>
      </w:r>
      <w:r w:rsidR="002819D0">
        <w:t>Zhotovi</w:t>
      </w:r>
      <w:r w:rsidR="00273E62" w:rsidRPr="00273E62">
        <w:t>tel je odpovědný za správné zapojení, funkčnost a bezpečnost celého systému, včetně provedení výchozí revize elektroinstalace a předložení kompletní dokumentace k elektroinstalaci. Veškeré práce musí být koordinovány s ostatními profesemi a technologiemi tak, aby nedošlo ke kolizi nebo omezení provozních funkcí.</w:t>
      </w:r>
    </w:p>
    <w:p w14:paraId="61B139B1" w14:textId="77777777" w:rsidR="0070209C" w:rsidRDefault="0070209C" w:rsidP="00302BC2">
      <w:pPr>
        <w:spacing w:after="0" w:line="240" w:lineRule="auto"/>
        <w:ind w:firstLine="284"/>
        <w:jc w:val="both"/>
      </w:pPr>
      <w:r>
        <w:t xml:space="preserve">Veškeré stroje a zařízení vč. potrubí musí být uzemněny a na </w:t>
      </w:r>
      <w:r w:rsidR="007F2B7A">
        <w:t xml:space="preserve">toto uzemnění vznikne </w:t>
      </w:r>
      <w:r w:rsidR="00E27511">
        <w:t>samostatný</w:t>
      </w:r>
      <w:r w:rsidR="007F2B7A">
        <w:t xml:space="preserve"> projekt pospojení zařízení.</w:t>
      </w:r>
      <w:r w:rsidR="00291907">
        <w:t xml:space="preserve"> Tento projekt </w:t>
      </w:r>
      <w:r w:rsidR="00291907" w:rsidRPr="00291907">
        <w:t xml:space="preserve">uzemnění a pospojování zařízení je klíčovou součástí elektroinstalace, </w:t>
      </w:r>
      <w:r w:rsidR="00831506">
        <w:t xml:space="preserve">tímto </w:t>
      </w:r>
      <w:r w:rsidR="0074481E">
        <w:t xml:space="preserve">projektem a realizací </w:t>
      </w:r>
      <w:r w:rsidR="00831506">
        <w:t xml:space="preserve">bude zajištěna </w:t>
      </w:r>
      <w:r w:rsidR="00291907" w:rsidRPr="00291907">
        <w:t>bezpečnost osob, ochranu zařízení a správn</w:t>
      </w:r>
      <w:r w:rsidR="00831506">
        <w:t>á</w:t>
      </w:r>
      <w:r w:rsidR="00291907" w:rsidRPr="00291907">
        <w:t xml:space="preserve"> funkci technologických systémů</w:t>
      </w:r>
      <w:r w:rsidR="00291907">
        <w:t>.</w:t>
      </w:r>
    </w:p>
    <w:p w14:paraId="66FF27A5" w14:textId="0A94F427" w:rsidR="00E474BD" w:rsidRDefault="00A80CD8" w:rsidP="00A144EA">
      <w:pPr>
        <w:spacing w:after="0" w:line="240" w:lineRule="auto"/>
        <w:ind w:firstLine="284"/>
        <w:jc w:val="both"/>
      </w:pPr>
      <w:r>
        <w:t xml:space="preserve">Nedílnou </w:t>
      </w:r>
      <w:r w:rsidR="00475F1F">
        <w:t>sou</w:t>
      </w:r>
      <w:r w:rsidR="004A2F8A">
        <w:t xml:space="preserve">částí celé této dodávky je </w:t>
      </w:r>
      <w:r w:rsidR="00F90697">
        <w:t>kusov</w:t>
      </w:r>
      <w:r w:rsidR="00611BB7">
        <w:t>á zkouška ro</w:t>
      </w:r>
      <w:r w:rsidR="00E474BD">
        <w:t>z</w:t>
      </w:r>
      <w:r w:rsidR="00611BB7">
        <w:t xml:space="preserve">vaděčů a vyhotovení výchozí </w:t>
      </w:r>
      <w:proofErr w:type="spellStart"/>
      <w:r w:rsidR="00611BB7">
        <w:t>elektrorevize</w:t>
      </w:r>
      <w:proofErr w:type="spellEnd"/>
      <w:r w:rsidR="00611BB7">
        <w:t xml:space="preserve"> a celkové </w:t>
      </w:r>
      <w:proofErr w:type="spellStart"/>
      <w:r w:rsidR="00611BB7">
        <w:t>elektrorevize</w:t>
      </w:r>
      <w:proofErr w:type="spellEnd"/>
      <w:r w:rsidR="00611BB7">
        <w:t xml:space="preserve"> po </w:t>
      </w:r>
      <w:r w:rsidR="00E474BD">
        <w:t>montáži.</w:t>
      </w:r>
      <w:r w:rsidR="00A32A64">
        <w:t xml:space="preserve"> </w:t>
      </w:r>
      <w:r w:rsidR="00E474BD">
        <w:t xml:space="preserve">Předložení </w:t>
      </w:r>
      <w:proofErr w:type="spellStart"/>
      <w:r w:rsidR="00E474BD">
        <w:t>elektrorevize</w:t>
      </w:r>
      <w:proofErr w:type="spellEnd"/>
      <w:r w:rsidR="00E474BD">
        <w:t xml:space="preserve"> je nutnou podmínkou pro povolení dalších zkoušek na zařízení</w:t>
      </w:r>
      <w:r w:rsidR="000E0AF3">
        <w:t>,</w:t>
      </w:r>
      <w:r w:rsidR="00E474BD">
        <w:t xml:space="preserve"> jakou jsou </w:t>
      </w:r>
      <w:r w:rsidR="00E53405">
        <w:t>i</w:t>
      </w:r>
      <w:r w:rsidR="00B1167D">
        <w:t>ndividuální</w:t>
      </w:r>
      <w:r w:rsidR="00E53405">
        <w:t xml:space="preserve"> </w:t>
      </w:r>
      <w:r w:rsidR="00E474BD">
        <w:t>zkoušky a navazují komplexní vyzkoušení</w:t>
      </w:r>
      <w:r w:rsidR="00A32A64">
        <w:t xml:space="preserve">. </w:t>
      </w:r>
    </w:p>
    <w:p w14:paraId="04862171" w14:textId="77777777" w:rsidR="003C1794" w:rsidRPr="00E31821" w:rsidRDefault="003C1794" w:rsidP="00A144EA">
      <w:pPr>
        <w:spacing w:after="0" w:line="240" w:lineRule="auto"/>
        <w:ind w:firstLine="284"/>
        <w:jc w:val="both"/>
      </w:pPr>
    </w:p>
    <w:p w14:paraId="543620A4" w14:textId="5CD259BB" w:rsidR="00A144EA" w:rsidRDefault="00A144EA" w:rsidP="00A144EA">
      <w:pPr>
        <w:spacing w:after="0" w:line="240" w:lineRule="auto"/>
        <w:ind w:firstLine="284"/>
        <w:jc w:val="both"/>
      </w:pPr>
      <w:r w:rsidRPr="00E31821">
        <w:t>Nabízející uvede požadovaný příkon pro dodávanou technologii</w:t>
      </w:r>
      <w:r w:rsidR="00D97C37" w:rsidRPr="00E31821">
        <w:t>.</w:t>
      </w:r>
    </w:p>
    <w:p w14:paraId="3351C624" w14:textId="77777777" w:rsidR="00682027" w:rsidRDefault="00682027" w:rsidP="00A144EA">
      <w:pPr>
        <w:spacing w:after="0" w:line="240" w:lineRule="auto"/>
        <w:ind w:firstLine="284"/>
        <w:jc w:val="both"/>
      </w:pPr>
    </w:p>
    <w:p w14:paraId="45D74805" w14:textId="77777777" w:rsidR="0036621C" w:rsidRPr="0036621C" w:rsidRDefault="0036621C" w:rsidP="00FA2F02">
      <w:pPr>
        <w:pStyle w:val="Nadpis2"/>
      </w:pPr>
      <w:bookmarkStart w:id="44" w:name="_Toc213822317"/>
      <w:bookmarkEnd w:id="43"/>
      <w:r w:rsidRPr="0036621C">
        <w:t xml:space="preserve">Rozvaděče SKŘ a </w:t>
      </w:r>
      <w:proofErr w:type="spellStart"/>
      <w:r w:rsidRPr="0036621C">
        <w:t>MaR</w:t>
      </w:r>
      <w:proofErr w:type="spellEnd"/>
      <w:r w:rsidRPr="0036621C">
        <w:t xml:space="preserve"> CHÚV</w:t>
      </w:r>
      <w:bookmarkEnd w:id="44"/>
    </w:p>
    <w:p w14:paraId="728B9394" w14:textId="44DBCC74" w:rsidR="00A754FE" w:rsidRDefault="002819D0" w:rsidP="00A754FE">
      <w:pPr>
        <w:spacing w:after="0" w:line="240" w:lineRule="auto"/>
        <w:ind w:firstLine="284"/>
        <w:jc w:val="both"/>
      </w:pPr>
      <w:r>
        <w:t>Zhotovi</w:t>
      </w:r>
      <w:r w:rsidR="00A754FE" w:rsidRPr="00A754FE">
        <w:t xml:space="preserve">tel je povinen zajistit kompletní dodávku rozvaděčů SKŘ a </w:t>
      </w:r>
      <w:proofErr w:type="spellStart"/>
      <w:r w:rsidR="00A754FE" w:rsidRPr="00A754FE">
        <w:t>MaR</w:t>
      </w:r>
      <w:proofErr w:type="spellEnd"/>
      <w:r w:rsidR="00A754FE" w:rsidRPr="00A754FE">
        <w:t xml:space="preserve">, včetně </w:t>
      </w:r>
      <w:r w:rsidR="00C002F1">
        <w:t xml:space="preserve">projektu, </w:t>
      </w:r>
      <w:r w:rsidR="00A754FE" w:rsidRPr="00A754FE">
        <w:t xml:space="preserve">jejich návrhu, výroby, dopravy, montáže, zapojení, oživení a uvedení do provozu. Rozvaděče musí být navrženy v souladu s projektovou dokumentací, platnými technickými normami (např. ČSN EN 61439, ČSN EN 61010-1), požadavky na bezpečnost, elektromagnetickou kompatibilitu a provozní spolehlivost. Součástí dodávky musí být veškeré potřebné komponenty pro sběr dat, řízení technologických procesů, komunikaci s nadřazenými systémy (např. SCADA, PLC), a to včetně napájecích zdrojů, svorek, průchodek, ochran, značení a kabeláže. </w:t>
      </w:r>
      <w:r>
        <w:t>Zhotovi</w:t>
      </w:r>
      <w:r w:rsidR="00A754FE" w:rsidRPr="00A754FE">
        <w:t xml:space="preserve">tel odpovídá za správnou funkci rozvaděčů v rámci </w:t>
      </w:r>
      <w:r w:rsidR="00A754FE" w:rsidRPr="00A754FE">
        <w:lastRenderedPageBreak/>
        <w:t xml:space="preserve">celého systému, za provedení všech potřebných zkoušek, revizí a za předložení kompletní technické dokumentace, včetně schémat zapojení, protokolů o zkouškách, certifikací komponent a návodů k obsluze. Rozvaděče musí být navrženy tak, aby umožňovaly snadný servisní přístup, rozšiřitelnost a bezpečný provoz. Veškeré řídicí funkce, vstupy a výstupy musí být jednoznačně popsány a dokumentovány. </w:t>
      </w:r>
      <w:r>
        <w:t>Zhotovi</w:t>
      </w:r>
      <w:r w:rsidR="00A754FE" w:rsidRPr="00A754FE">
        <w:t xml:space="preserve">tel je povinen zajistit kompatibilitu s ostatními technologiemi a systémy na stavbě. </w:t>
      </w:r>
      <w:r w:rsidR="00A754FE" w:rsidRPr="0036621C">
        <w:t xml:space="preserve">Napájení rozvaděče SKŘ a </w:t>
      </w:r>
      <w:proofErr w:type="spellStart"/>
      <w:r w:rsidR="00A754FE" w:rsidRPr="0036621C">
        <w:t>MaR</w:t>
      </w:r>
      <w:proofErr w:type="spellEnd"/>
      <w:r w:rsidR="00A754FE" w:rsidRPr="0036621C">
        <w:t xml:space="preserve"> bude provedeno z technologického rozvaděče. Přívod bude dimenzován na maximální výkon napájené technologie + </w:t>
      </w:r>
      <w:r w:rsidR="00A754FE">
        <w:t>2</w:t>
      </w:r>
      <w:r w:rsidR="00A754FE" w:rsidRPr="0036621C">
        <w:t>0</w:t>
      </w:r>
      <w:r w:rsidR="00390E0A">
        <w:t xml:space="preserve"> </w:t>
      </w:r>
      <w:r w:rsidR="00A754FE" w:rsidRPr="0036621C">
        <w:t>% rezerva</w:t>
      </w:r>
      <w:r w:rsidR="00A754FE">
        <w:t>.</w:t>
      </w:r>
      <w:r w:rsidR="00A754FE" w:rsidRPr="0036621C">
        <w:t xml:space="preserve"> Předpokládáme, že rozvaděč SKŘ a </w:t>
      </w:r>
      <w:proofErr w:type="spellStart"/>
      <w:r w:rsidR="00A754FE" w:rsidRPr="0036621C">
        <w:t>MaR</w:t>
      </w:r>
      <w:proofErr w:type="spellEnd"/>
      <w:r w:rsidR="00A754FE" w:rsidRPr="0036621C">
        <w:t xml:space="preserve"> bude umístěn vedle technologického rozvaděče. </w:t>
      </w:r>
    </w:p>
    <w:p w14:paraId="665D2B79" w14:textId="396406AA" w:rsidR="00466150" w:rsidRDefault="00466150" w:rsidP="00A754FE">
      <w:pPr>
        <w:spacing w:after="0" w:line="240" w:lineRule="auto"/>
        <w:ind w:firstLine="284"/>
        <w:jc w:val="both"/>
      </w:pPr>
      <w:r>
        <w:t>Do rozvaděče bude umístěna jedno</w:t>
      </w:r>
      <w:r w:rsidR="00485FA0">
        <w:t>tka UPS pro ŘS minimálně s</w:t>
      </w:r>
      <w:r w:rsidR="00390E0A">
        <w:t> 30minutovou</w:t>
      </w:r>
      <w:r w:rsidR="00485FA0">
        <w:t xml:space="preserve"> kapacitou</w:t>
      </w:r>
    </w:p>
    <w:p w14:paraId="411EEE8F" w14:textId="258FED5C" w:rsidR="00D64E50" w:rsidRDefault="00B22E13" w:rsidP="00A754FE">
      <w:pPr>
        <w:spacing w:after="0" w:line="240" w:lineRule="auto"/>
        <w:ind w:firstLine="284"/>
        <w:jc w:val="both"/>
      </w:pPr>
      <w:r>
        <w:t>Řídí systém bude dimenzován následovně:</w:t>
      </w:r>
    </w:p>
    <w:p w14:paraId="750F9630" w14:textId="77777777" w:rsidR="004538D3" w:rsidRPr="001F2E45" w:rsidRDefault="00B22E13" w:rsidP="00B22E13">
      <w:pPr>
        <w:pStyle w:val="Odstavecseseznamem"/>
        <w:numPr>
          <w:ilvl w:val="0"/>
          <w:numId w:val="3"/>
        </w:numPr>
        <w:spacing w:after="0" w:line="240" w:lineRule="auto"/>
        <w:jc w:val="both"/>
      </w:pPr>
      <w:r w:rsidRPr="001F2E45">
        <w:t>min. 30 % reservy pro vstup / výstupy od každého typ (DI / DO, AI / AO).</w:t>
      </w:r>
    </w:p>
    <w:p w14:paraId="779D4E4A" w14:textId="473D1339" w:rsidR="00B22E13" w:rsidRPr="001F2E45" w:rsidRDefault="00B22E13" w:rsidP="00B22E13">
      <w:pPr>
        <w:pStyle w:val="Odstavecseseznamem"/>
        <w:numPr>
          <w:ilvl w:val="0"/>
          <w:numId w:val="3"/>
        </w:numPr>
        <w:spacing w:after="0" w:line="240" w:lineRule="auto"/>
        <w:jc w:val="both"/>
      </w:pPr>
      <w:r w:rsidRPr="001F2E45">
        <w:t>min. 50 % reservu v procesoru po ukončení výkon</w:t>
      </w:r>
      <w:r w:rsidR="004538D3" w:rsidRPr="001F2E45">
        <w:t>ového</w:t>
      </w:r>
      <w:r w:rsidRPr="001F2E45">
        <w:t xml:space="preserve"> test</w:t>
      </w:r>
      <w:r w:rsidR="004538D3" w:rsidRPr="001F2E45">
        <w:t>u – musí být prokázáno</w:t>
      </w:r>
    </w:p>
    <w:p w14:paraId="51EDC934" w14:textId="31E4D31E" w:rsidR="004538D3" w:rsidRPr="001F2E45" w:rsidRDefault="004538D3" w:rsidP="00B22E13">
      <w:pPr>
        <w:pStyle w:val="Odstavecseseznamem"/>
        <w:numPr>
          <w:ilvl w:val="0"/>
          <w:numId w:val="3"/>
        </w:numPr>
        <w:spacing w:after="0" w:line="240" w:lineRule="auto"/>
        <w:jc w:val="both"/>
      </w:pPr>
      <w:r w:rsidRPr="001F2E45">
        <w:t xml:space="preserve">veškeré informace s ŘS budou zobrazeny na hlavním </w:t>
      </w:r>
      <w:r w:rsidR="00814D93" w:rsidRPr="001F2E45">
        <w:t>„</w:t>
      </w:r>
      <w:r w:rsidRPr="001F2E45">
        <w:t xml:space="preserve">velínu </w:t>
      </w:r>
      <w:r w:rsidR="00814D93" w:rsidRPr="001F2E45">
        <w:t xml:space="preserve">nové tavící linky a odlévací haly“ </w:t>
      </w:r>
      <w:r w:rsidR="00887736" w:rsidRPr="001F2E45">
        <w:t>– pouze zobrazení</w:t>
      </w:r>
    </w:p>
    <w:p w14:paraId="124941ED" w14:textId="15DE52CA" w:rsidR="00887736" w:rsidRPr="001F2E45" w:rsidRDefault="00887736" w:rsidP="00887736">
      <w:pPr>
        <w:pStyle w:val="Odstavecseseznamem"/>
        <w:numPr>
          <w:ilvl w:val="0"/>
          <w:numId w:val="3"/>
        </w:numPr>
        <w:spacing w:after="0" w:line="240" w:lineRule="auto"/>
        <w:jc w:val="both"/>
      </w:pPr>
      <w:r w:rsidRPr="001F2E45">
        <w:t xml:space="preserve">veškeré informace s ŘS budou zobrazeny na hlavním „velínu </w:t>
      </w:r>
      <w:r w:rsidR="001F2E45" w:rsidRPr="001F2E45">
        <w:t>energetiky</w:t>
      </w:r>
      <w:r w:rsidRPr="001F2E45">
        <w:t xml:space="preserve">“ – </w:t>
      </w:r>
      <w:r w:rsidR="001F2E45" w:rsidRPr="001F2E45">
        <w:t>zobrazení a možnost ovládání</w:t>
      </w:r>
    </w:p>
    <w:p w14:paraId="65A0D7CE" w14:textId="26CA777B" w:rsidR="006C48AA" w:rsidRDefault="006C48AA" w:rsidP="006C48AA">
      <w:pPr>
        <w:spacing w:after="0" w:line="240" w:lineRule="auto"/>
        <w:ind w:firstLine="360"/>
        <w:jc w:val="both"/>
      </w:pPr>
      <w:r>
        <w:t>Součástí dodávky je kompletní zajištění</w:t>
      </w:r>
      <w:r w:rsidRPr="00273E62">
        <w:t xml:space="preserve"> a instalac</w:t>
      </w:r>
      <w:r>
        <w:t>e</w:t>
      </w:r>
      <w:r w:rsidRPr="00273E62">
        <w:t xml:space="preserve"> kabelových tras, kabelových lávek, kabelů a související</w:t>
      </w:r>
      <w:r w:rsidR="00CA6F77">
        <w:t xml:space="preserve">ho systému SKŘ a </w:t>
      </w:r>
      <w:proofErr w:type="spellStart"/>
      <w:r w:rsidR="00CA6F77">
        <w:t>MaR</w:t>
      </w:r>
      <w:proofErr w:type="spellEnd"/>
      <w:r w:rsidRPr="00273E62">
        <w:t xml:space="preserve"> v rozsahu </w:t>
      </w:r>
      <w:r>
        <w:t>dodávky na klíč</w:t>
      </w:r>
      <w:r w:rsidRPr="00273E62">
        <w:t xml:space="preserve">. Kabelové lávky musí být navrženy a osazeny tak, aby umožňovaly bezpečné, přehledné a snadno přístupné vedení kabelů, s ohledem na požární bezpečnost, mechanickou odolnost, elektromagnetickou kompatibilitu a budoucí rozšiřitelnost. Veškeré kabely musí být nové, odpovídající příslušným normám (např. ČSN EN 50575, ČSN 33 2000-5-52), správně dimenzované, označené a vedené v souladu s technickými požadavky. Elektroinstalace musí být provedena odborně způsobilými pracovníky, včetně všech potřebných zakončení, svorek, průchodek, ochran, značení a revizí. </w:t>
      </w:r>
      <w:r w:rsidR="002819D0">
        <w:t>Zhotovi</w:t>
      </w:r>
      <w:r w:rsidRPr="00273E62">
        <w:t>tel je odpovědný za správné zapojení, funkčnost a bezpečnost celého systému, včetně provedení výchozí revize elektroinstalace a předložení kompletní dokumentace k elektroinstalaci. Veškeré práce musí být koordinovány s ostatními profesemi a technologiemi tak, aby nedošlo ke kolizi nebo omezení provozních funkcí.</w:t>
      </w:r>
    </w:p>
    <w:p w14:paraId="6683E522" w14:textId="77777777" w:rsidR="000C167B" w:rsidRDefault="000C167B" w:rsidP="000C167B">
      <w:pPr>
        <w:spacing w:after="0" w:line="240" w:lineRule="auto"/>
        <w:jc w:val="both"/>
      </w:pPr>
    </w:p>
    <w:p w14:paraId="6CFA2762" w14:textId="77777777" w:rsidR="000C167B" w:rsidRPr="000C167B" w:rsidRDefault="000C167B" w:rsidP="000C167B">
      <w:pPr>
        <w:spacing w:after="0" w:line="240" w:lineRule="auto"/>
        <w:jc w:val="both"/>
      </w:pPr>
      <w:r w:rsidRPr="000C167B">
        <w:t xml:space="preserve">Kabeláž musí být navržena s ohledem na: </w:t>
      </w:r>
    </w:p>
    <w:p w14:paraId="53C5D93B" w14:textId="77777777" w:rsidR="000C167B" w:rsidRPr="000C167B" w:rsidRDefault="000C167B" w:rsidP="000C167B">
      <w:pPr>
        <w:numPr>
          <w:ilvl w:val="0"/>
          <w:numId w:val="17"/>
        </w:numPr>
        <w:spacing w:after="0" w:line="240" w:lineRule="auto"/>
        <w:jc w:val="both"/>
      </w:pPr>
      <w:r w:rsidRPr="000C167B">
        <w:t>typ signálu (analogový, digitální, binární),</w:t>
      </w:r>
    </w:p>
    <w:p w14:paraId="682B855F" w14:textId="77777777" w:rsidR="000C167B" w:rsidRPr="000C167B" w:rsidRDefault="000C167B" w:rsidP="000C167B">
      <w:pPr>
        <w:numPr>
          <w:ilvl w:val="0"/>
          <w:numId w:val="17"/>
        </w:numPr>
        <w:spacing w:after="0" w:line="240" w:lineRule="auto"/>
        <w:jc w:val="both"/>
      </w:pPr>
      <w:r w:rsidRPr="000C167B">
        <w:t>rušení a stínění (EMC),</w:t>
      </w:r>
    </w:p>
    <w:p w14:paraId="68A87EA7" w14:textId="77777777" w:rsidR="000C167B" w:rsidRPr="000C167B" w:rsidRDefault="000C167B" w:rsidP="000C167B">
      <w:pPr>
        <w:numPr>
          <w:ilvl w:val="0"/>
          <w:numId w:val="17"/>
        </w:numPr>
        <w:spacing w:after="0" w:line="240" w:lineRule="auto"/>
        <w:jc w:val="both"/>
      </w:pPr>
      <w:r w:rsidRPr="000C167B">
        <w:t>provozní prostředí (teplota, vlhkost, chemie),</w:t>
      </w:r>
    </w:p>
    <w:p w14:paraId="230FB126" w14:textId="747EFCD5" w:rsidR="00302BC2" w:rsidRDefault="00302BC2" w:rsidP="00302BC2">
      <w:pPr>
        <w:spacing w:after="0" w:line="240" w:lineRule="auto"/>
        <w:ind w:firstLine="360"/>
        <w:jc w:val="both"/>
      </w:pPr>
      <w:r>
        <w:t xml:space="preserve">Nedílnou součástí celé této dodávky je kusová zkouška rozvaděčů a vyhotovení výchozí </w:t>
      </w:r>
      <w:proofErr w:type="spellStart"/>
      <w:r>
        <w:t>elektrorevize</w:t>
      </w:r>
      <w:proofErr w:type="spellEnd"/>
      <w:r>
        <w:t xml:space="preserve"> a celkové </w:t>
      </w:r>
      <w:proofErr w:type="spellStart"/>
      <w:r>
        <w:t>elektrorevize</w:t>
      </w:r>
      <w:proofErr w:type="spellEnd"/>
      <w:r>
        <w:t xml:space="preserve"> po montáži. Předložení </w:t>
      </w:r>
      <w:proofErr w:type="spellStart"/>
      <w:r>
        <w:t>elektrorevize</w:t>
      </w:r>
      <w:proofErr w:type="spellEnd"/>
      <w:r>
        <w:t xml:space="preserve"> je nutnou podmínkou pro povolení dalších zkoušek na zařízení</w:t>
      </w:r>
      <w:r w:rsidR="003A46CC">
        <w:t xml:space="preserve">, </w:t>
      </w:r>
      <w:r>
        <w:t xml:space="preserve">jakou jsou </w:t>
      </w:r>
      <w:r w:rsidR="003671E6">
        <w:t xml:space="preserve">Individuální </w:t>
      </w:r>
      <w:r>
        <w:t xml:space="preserve">zkoušky a navazují komplexní vyzkoušení. </w:t>
      </w:r>
    </w:p>
    <w:p w14:paraId="2C0BC889" w14:textId="77777777" w:rsidR="000C167B" w:rsidRDefault="000C167B" w:rsidP="00302BC2">
      <w:pPr>
        <w:spacing w:after="0" w:line="240" w:lineRule="auto"/>
        <w:jc w:val="both"/>
      </w:pPr>
    </w:p>
    <w:p w14:paraId="600857F5" w14:textId="77777777" w:rsidR="00157826" w:rsidRPr="0036621C" w:rsidRDefault="00157826" w:rsidP="0036621C">
      <w:pPr>
        <w:spacing w:after="0" w:line="240" w:lineRule="auto"/>
        <w:ind w:firstLine="284"/>
        <w:jc w:val="both"/>
      </w:pPr>
    </w:p>
    <w:p w14:paraId="0CEA1BDD" w14:textId="77777777" w:rsidR="00251263" w:rsidRPr="00251263" w:rsidRDefault="00251263" w:rsidP="00FA2F02">
      <w:pPr>
        <w:pStyle w:val="Nadpis2"/>
      </w:pPr>
      <w:bookmarkStart w:id="45" w:name="_Toc213822318"/>
      <w:r w:rsidRPr="00251263">
        <w:t>Řídicí systém</w:t>
      </w:r>
      <w:bookmarkEnd w:id="45"/>
      <w:r w:rsidRPr="00251263">
        <w:t xml:space="preserve"> </w:t>
      </w:r>
    </w:p>
    <w:p w14:paraId="17529688" w14:textId="6787722F" w:rsidR="000C03F9" w:rsidRDefault="002819D0" w:rsidP="00251263">
      <w:pPr>
        <w:spacing w:after="0" w:line="240" w:lineRule="auto"/>
        <w:ind w:firstLine="284"/>
        <w:jc w:val="both"/>
      </w:pPr>
      <w:r>
        <w:t>Zhotovi</w:t>
      </w:r>
      <w:r w:rsidR="00366868" w:rsidRPr="00366868">
        <w:t>tel je povinen zajistit kompletní dodávku, instalaci, konfiguraci a uvedení do provozu řídicího systému pro technologii stavby, zahrnující hardware, software, komunikační rozhraní a vizualizační nástroje. Řídicí systém musí být navržen tak, aby umožňoval automatizované řízení, monitoring, sběr dat, archivaci provozních hodnot a vzdálený přístup, a to v souladu s projektovou dokumentací</w:t>
      </w:r>
      <w:r w:rsidR="000C03F9">
        <w:t xml:space="preserve"> (která je součástí dodávky)</w:t>
      </w:r>
      <w:r w:rsidR="00366868" w:rsidRPr="00366868">
        <w:t xml:space="preserve">, platnými normami (např. ČSN EN 61131, ČSN EN 61508) a požadavky objednatele. Systém musí být postaven na spolehlivé platformě, s možností rozšiřitelnosti, zálohování a integrace do nadřazeného systému (např. SCADA, BMS). </w:t>
      </w:r>
      <w:r>
        <w:t>Zhotovi</w:t>
      </w:r>
      <w:r w:rsidR="00366868" w:rsidRPr="00366868">
        <w:t>tel odpovídá za správnou funkci všech řídicích algoritmů, logiku řízení, nastavení parametrů, bezpečnostní funkce a komunikaci s ostatními technologiemi. Součástí dodávky musí být kompletní dokumentace systému, včetně schémat zapojení, popisu funkcí, uživatelského manuálu, zálohovacího plánu a školení obsluhy. Řídicí systém musí být navržen s důrazem na kybernetickou bezpečnost, provozní spolehlivost a jednoduchou údržbu.</w:t>
      </w:r>
    </w:p>
    <w:p w14:paraId="0C3BB213" w14:textId="5665930D" w:rsidR="00251263" w:rsidRDefault="00251263" w:rsidP="00251263">
      <w:pPr>
        <w:spacing w:after="0" w:line="240" w:lineRule="auto"/>
        <w:ind w:firstLine="284"/>
        <w:jc w:val="both"/>
      </w:pPr>
      <w:r w:rsidRPr="00B3356D">
        <w:lastRenderedPageBreak/>
        <w:t>Řídicí systém zajistí sběr a vyhodnocení údajů ze snímačů a ovládání všech akčních prvků vyplývajících z provedení technologie. ŘS CHÚV zajistí plně automatizovanou a bezpečnou technologii úpravy vody včetně servisních operací (proplachování, čištění aj. dle pokynů výrobce technologie), zajistí rovněž spolupráci jednotlivých částí technologie CHÚV a současně na vyžádání obsluhy umožní individuální ovládání jednotlivých akčních prvků (</w:t>
      </w:r>
      <w:proofErr w:type="spellStart"/>
      <w:r w:rsidRPr="00B3356D">
        <w:t>elektroarmatur</w:t>
      </w:r>
      <w:proofErr w:type="spellEnd"/>
      <w:r w:rsidRPr="00B3356D">
        <w:t>, čerpadel aj.</w:t>
      </w:r>
      <w:proofErr w:type="gramStart"/>
      <w:r w:rsidRPr="00B3356D">
        <w:t>) .</w:t>
      </w:r>
      <w:proofErr w:type="gramEnd"/>
    </w:p>
    <w:p w14:paraId="31FDDBC4" w14:textId="79EBFBEC" w:rsidR="00A6485F" w:rsidRPr="00B3356D" w:rsidRDefault="00A6485F" w:rsidP="00251263">
      <w:pPr>
        <w:spacing w:after="0" w:line="240" w:lineRule="auto"/>
        <w:ind w:firstLine="284"/>
        <w:jc w:val="both"/>
      </w:pPr>
      <w:r w:rsidRPr="00A6485F">
        <w:t>Řídicí systém musí být vybaven funkcí záznamu všech měřených veličin, jako jsou průtoky, tlaky, vodivosti a další relevantní parametry. Dále musí obsahovat modul pro sumarizaci těchto veličin včetně automatického vyhodnocování spotřeby chemikálií na základě provozních dat.</w:t>
      </w:r>
      <w:r w:rsidR="00596D84">
        <w:t xml:space="preserve"> </w:t>
      </w:r>
      <w:r w:rsidR="00596D84" w:rsidRPr="00596D84">
        <w:t>Záznamy dat v ŘS budou archivovány minimálně 1 rok</w:t>
      </w:r>
      <w:r w:rsidR="00596D84">
        <w:t>.</w:t>
      </w:r>
    </w:p>
    <w:p w14:paraId="692B2CA3" w14:textId="286C5842" w:rsidR="00251263" w:rsidRPr="00B3356D" w:rsidRDefault="00251263" w:rsidP="00251263">
      <w:pPr>
        <w:spacing w:after="0" w:line="240" w:lineRule="auto"/>
        <w:ind w:firstLine="284"/>
        <w:jc w:val="both"/>
      </w:pPr>
      <w:r w:rsidRPr="00B3356D">
        <w:t xml:space="preserve">Komunikace s nadřazeným řídicím systémem bude možná. Bude zajištěna její kompatibilnost na ŘS </w:t>
      </w:r>
      <w:r w:rsidR="002C43EF" w:rsidRPr="00B3356D">
        <w:t>Objednatele</w:t>
      </w:r>
      <w:r w:rsidRPr="00B3356D">
        <w:t>. ŘS CHUV bude umožňovat hlídání blokád, zajištění jednotlivých sekvencí najíždění a odstavování, zajištění automatických záskoků čerpadel, do ŘS teplárny budou předávány základní údaje o provozu CHUV. ŘS CHUV bude rovněž vyhodnocovat překročení nastavených limitů (výstrahy, alarmy), zajistí vyhodnocení tzv. „první došlé“ jak pro celou, tak pro jednotlivé části technologie.</w:t>
      </w:r>
    </w:p>
    <w:p w14:paraId="385C49B9" w14:textId="77777777" w:rsidR="00251263" w:rsidRPr="00B3356D" w:rsidRDefault="00251263" w:rsidP="00251263">
      <w:pPr>
        <w:spacing w:after="0" w:line="240" w:lineRule="auto"/>
        <w:ind w:firstLine="284"/>
        <w:jc w:val="both"/>
      </w:pPr>
    </w:p>
    <w:p w14:paraId="4785163F" w14:textId="77777777" w:rsidR="00251263" w:rsidRPr="00B3356D" w:rsidRDefault="00251263" w:rsidP="00251263">
      <w:pPr>
        <w:spacing w:after="0" w:line="240" w:lineRule="auto"/>
        <w:ind w:firstLine="284"/>
        <w:jc w:val="both"/>
      </w:pPr>
      <w:r w:rsidRPr="00B3356D">
        <w:t>Jiné řešení ŘS osazením jednotlivých technologických celků jednoduchými lokálními automaty, které budou pouze po komunikaci propojeny s nadřazeným ŘS a do něj posílat maximálně informace, případně z něj přijímat základní povely (on/</w:t>
      </w:r>
      <w:proofErr w:type="spellStart"/>
      <w:r w:rsidRPr="00B3356D">
        <w:t>off</w:t>
      </w:r>
      <w:proofErr w:type="spellEnd"/>
      <w:r w:rsidRPr="00B3356D">
        <w:t xml:space="preserve"> apod.), je možné, avšak není doporučeno. </w:t>
      </w:r>
    </w:p>
    <w:p w14:paraId="57B35922" w14:textId="6F84D4F1" w:rsidR="00251263" w:rsidRPr="00B3356D" w:rsidRDefault="00251263" w:rsidP="00251263">
      <w:pPr>
        <w:spacing w:after="0" w:line="240" w:lineRule="auto"/>
        <w:ind w:firstLine="284"/>
        <w:jc w:val="both"/>
      </w:pPr>
      <w:r w:rsidRPr="00B3356D">
        <w:t xml:space="preserve">Na základě zkušeností lze doporučit centrální řídicí systém ovládající chod celé technologie stejným způsobem. ŘS může být umístěn například na operátorském pracovišti, s tím že na vlastních stanicích </w:t>
      </w:r>
      <w:r w:rsidR="004C4C03" w:rsidRPr="00B3356D">
        <w:t>UF</w:t>
      </w:r>
      <w:r w:rsidRPr="00B3356D">
        <w:t xml:space="preserve">, </w:t>
      </w:r>
      <w:r w:rsidR="004C4C03" w:rsidRPr="00B3356D">
        <w:t>GAU</w:t>
      </w:r>
      <w:r w:rsidRPr="00B3356D">
        <w:t xml:space="preserve"> budou umístěny operátorské panely, umožňující ovládání jednotlivých </w:t>
      </w:r>
      <w:proofErr w:type="spellStart"/>
      <w:r w:rsidRPr="00B3356D">
        <w:t>elektroprvků</w:t>
      </w:r>
      <w:proofErr w:type="spellEnd"/>
      <w:r w:rsidRPr="00B3356D">
        <w:t xml:space="preserve"> z místa v případě ručně prováděných operací (CIP apod.).</w:t>
      </w:r>
    </w:p>
    <w:p w14:paraId="0D72867E" w14:textId="77777777" w:rsidR="00700B66" w:rsidRDefault="00700B66" w:rsidP="006B2C40">
      <w:pPr>
        <w:jc w:val="both"/>
      </w:pPr>
    </w:p>
    <w:p w14:paraId="4A48A8EE" w14:textId="77777777" w:rsidR="00033237" w:rsidRDefault="00F0581F" w:rsidP="00F0581F">
      <w:pPr>
        <w:spacing w:after="0" w:line="240" w:lineRule="auto"/>
        <w:ind w:firstLine="284"/>
        <w:jc w:val="both"/>
      </w:pPr>
      <w:r w:rsidRPr="00756045">
        <w:t xml:space="preserve">ŘS bude umožňovat napojení na ŘS zadavatele. Napojení je možno realizovat buď nasazením OPC Serveru, nebo jiným rozhraním, které odsouhlasí zadavatel. </w:t>
      </w:r>
    </w:p>
    <w:p w14:paraId="7365D073" w14:textId="0C818A51" w:rsidR="00033237" w:rsidRPr="00033237" w:rsidRDefault="00033237" w:rsidP="00033237">
      <w:pPr>
        <w:spacing w:after="0" w:line="240" w:lineRule="auto"/>
        <w:ind w:firstLine="284"/>
        <w:jc w:val="both"/>
      </w:pPr>
      <w:r w:rsidRPr="00033237">
        <w:t xml:space="preserve">Napojení </w:t>
      </w:r>
      <w:r w:rsidR="006A4171">
        <w:t xml:space="preserve">bude provedeno </w:t>
      </w:r>
      <w:r w:rsidRPr="00033237">
        <w:t>do centrálního velínu vodního hospodářství a zasílání informace s velínem a komunikace s technologií lití tyčí pro spouštění a řízení čerpadel a stavu technologie</w:t>
      </w:r>
      <w:r w:rsidR="006A4171">
        <w:t>.</w:t>
      </w:r>
    </w:p>
    <w:p w14:paraId="0296B1EB" w14:textId="77777777" w:rsidR="00033237" w:rsidRDefault="00033237" w:rsidP="00F0581F">
      <w:pPr>
        <w:spacing w:after="0" w:line="240" w:lineRule="auto"/>
        <w:ind w:firstLine="284"/>
        <w:jc w:val="both"/>
      </w:pPr>
    </w:p>
    <w:p w14:paraId="6B71B12F" w14:textId="608585B4" w:rsidR="00F0581F" w:rsidRPr="00756045" w:rsidRDefault="00F0581F" w:rsidP="00F0581F">
      <w:pPr>
        <w:spacing w:after="0" w:line="240" w:lineRule="auto"/>
        <w:ind w:firstLine="284"/>
        <w:jc w:val="both"/>
      </w:pPr>
      <w:r w:rsidRPr="00756045">
        <w:t>ŘS bude kromě přenosu povelů, hodnot a alarmů pro vizualizaci archivovat a přenášet bilanční hodnoty:</w:t>
      </w:r>
    </w:p>
    <w:p w14:paraId="3A8E9FED" w14:textId="77777777" w:rsidR="00BF31CB" w:rsidRDefault="00BF31CB" w:rsidP="006B2C40">
      <w:pPr>
        <w:jc w:val="both"/>
      </w:pPr>
    </w:p>
    <w:p w14:paraId="09DA04CD" w14:textId="77777777" w:rsidR="008224FB" w:rsidRPr="008224FB" w:rsidRDefault="008224FB" w:rsidP="008224FB">
      <w:pPr>
        <w:spacing w:after="0" w:line="240" w:lineRule="auto"/>
        <w:ind w:firstLine="284"/>
        <w:jc w:val="both"/>
      </w:pPr>
      <w:r w:rsidRPr="008224FB">
        <w:t>Předpokládáme, že ŘS bude zajišťovat řízení technologie ve třech úrovních:</w:t>
      </w:r>
    </w:p>
    <w:p w14:paraId="0BF6F2E9" w14:textId="77777777" w:rsidR="008224FB" w:rsidRPr="008224FB" w:rsidRDefault="008224FB" w:rsidP="008224FB">
      <w:pPr>
        <w:spacing w:before="120" w:after="0" w:line="240" w:lineRule="auto"/>
        <w:ind w:left="851" w:hanging="284"/>
        <w:jc w:val="both"/>
      </w:pPr>
      <w:r w:rsidRPr="008224FB">
        <w:t>1. úroveň zajišťuje ovládání technologie v ručním režimu s indikací polohy akčních prvků a zobrazováním měřených veličin</w:t>
      </w:r>
    </w:p>
    <w:p w14:paraId="1BD17E3B" w14:textId="77777777" w:rsidR="008224FB" w:rsidRPr="008224FB" w:rsidRDefault="008224FB" w:rsidP="008224FB">
      <w:pPr>
        <w:spacing w:before="120" w:after="0" w:line="240" w:lineRule="auto"/>
        <w:ind w:left="851" w:hanging="284"/>
        <w:jc w:val="both"/>
      </w:pPr>
      <w:r w:rsidRPr="008224FB">
        <w:t>2. úroveň zajišťuje procesní řízení prostřednictvím PLC v režimech poloautomat s krokovou volbou etap provozu a automatický provoz</w:t>
      </w:r>
    </w:p>
    <w:p w14:paraId="4EE47001" w14:textId="3F02F422" w:rsidR="008224FB" w:rsidRPr="008224FB" w:rsidRDefault="008224FB" w:rsidP="008224FB">
      <w:pPr>
        <w:spacing w:before="120" w:after="0" w:line="240" w:lineRule="auto"/>
        <w:ind w:left="360" w:firstLine="207"/>
        <w:jc w:val="both"/>
      </w:pPr>
      <w:r w:rsidRPr="008224FB">
        <w:t xml:space="preserve">3. úroveň – operátorské pracoviště – zajišťuje monitorování a základní </w:t>
      </w:r>
      <w:proofErr w:type="spellStart"/>
      <w:r w:rsidRPr="008224FB">
        <w:t>parametrování</w:t>
      </w:r>
      <w:proofErr w:type="spellEnd"/>
      <w:r w:rsidRPr="008224FB">
        <w:t xml:space="preserve"> technologie, archivaci dat a poruchových hlášení</w:t>
      </w:r>
    </w:p>
    <w:p w14:paraId="353FC342" w14:textId="77777777" w:rsidR="00AA5BF0" w:rsidRDefault="00AA5BF0" w:rsidP="006B2C40">
      <w:pPr>
        <w:jc w:val="both"/>
      </w:pPr>
    </w:p>
    <w:p w14:paraId="388D8130" w14:textId="77777777" w:rsidR="004F4C55" w:rsidRPr="004F4C55" w:rsidRDefault="004F4C55" w:rsidP="004F4C55">
      <w:pPr>
        <w:spacing w:after="0" w:line="240" w:lineRule="auto"/>
        <w:ind w:firstLine="284"/>
        <w:jc w:val="both"/>
      </w:pPr>
      <w:r w:rsidRPr="004F4C55">
        <w:t>Ruční řízení je režim nezávislý na řídicím systému a je s ním uvažováno pouze v nouzovém provozu.</w:t>
      </w:r>
    </w:p>
    <w:p w14:paraId="6DD52553" w14:textId="77777777" w:rsidR="00456024" w:rsidRDefault="004F4C55" w:rsidP="00456024">
      <w:pPr>
        <w:spacing w:after="0" w:line="240" w:lineRule="auto"/>
        <w:ind w:firstLine="284"/>
        <w:jc w:val="both"/>
      </w:pPr>
      <w:r w:rsidRPr="004F4C55">
        <w:t xml:space="preserve">Automatický provoz zajišťuje provoz všech technologií podle hladin v jednotlivých nádržích </w:t>
      </w:r>
      <w:r w:rsidR="00456024">
        <w:t>a dle nastavených algoritmů.</w:t>
      </w:r>
    </w:p>
    <w:p w14:paraId="28C9F7B6" w14:textId="77777777" w:rsidR="002E5D98" w:rsidRDefault="002E5D98" w:rsidP="00A21E9A"/>
    <w:p w14:paraId="56FC69CE" w14:textId="5A50806B" w:rsidR="002E5D98" w:rsidRPr="00431626" w:rsidRDefault="002E5D98" w:rsidP="00FA2F02">
      <w:pPr>
        <w:pStyle w:val="Nadpis1"/>
      </w:pPr>
      <w:bookmarkStart w:id="46" w:name="_Toc213822319"/>
      <w:r w:rsidRPr="00431626">
        <w:t>Projekt</w:t>
      </w:r>
      <w:bookmarkEnd w:id="46"/>
    </w:p>
    <w:p w14:paraId="1795DE65" w14:textId="7B8B51F3" w:rsidR="002E5D98" w:rsidRDefault="002E5D98" w:rsidP="00A21E9A">
      <w:r>
        <w:t xml:space="preserve">Součástí dodávky </w:t>
      </w:r>
      <w:r w:rsidR="00431626">
        <w:t xml:space="preserve">(tedy i ceny) </w:t>
      </w:r>
      <w:r w:rsidR="006D62A4">
        <w:t>bude i projekt</w:t>
      </w:r>
      <w:r w:rsidR="00431626">
        <w:t>:</w:t>
      </w:r>
    </w:p>
    <w:p w14:paraId="2144B8EF" w14:textId="77777777" w:rsidR="00142537" w:rsidRPr="00412249" w:rsidRDefault="00142537" w:rsidP="00142537">
      <w:pPr>
        <w:pStyle w:val="Zkladntext"/>
        <w:numPr>
          <w:ilvl w:val="0"/>
          <w:numId w:val="3"/>
        </w:numPr>
        <w:autoSpaceDE w:val="0"/>
        <w:autoSpaceDN w:val="0"/>
        <w:spacing w:after="0"/>
        <w:ind w:right="-427"/>
        <w:jc w:val="both"/>
        <w:rPr>
          <w:rFonts w:asciiTheme="minorHAnsi" w:eastAsiaTheme="minorHAnsi" w:hAnsiTheme="minorHAnsi" w:cstheme="minorBidi"/>
          <w:kern w:val="2"/>
          <w:sz w:val="22"/>
          <w:szCs w:val="22"/>
          <w:lang w:eastAsia="en-US"/>
          <w14:ligatures w14:val="standardContextual"/>
        </w:rPr>
      </w:pPr>
      <w:r w:rsidRPr="00412249">
        <w:rPr>
          <w:rFonts w:asciiTheme="minorHAnsi" w:eastAsiaTheme="minorHAnsi" w:hAnsiTheme="minorHAnsi" w:cstheme="minorBidi"/>
          <w:kern w:val="2"/>
          <w:sz w:val="22"/>
          <w:szCs w:val="22"/>
          <w:lang w:eastAsia="en-US"/>
          <w14:ligatures w14:val="standardContextual"/>
        </w:rPr>
        <w:lastRenderedPageBreak/>
        <w:t>BD (basic design)</w:t>
      </w:r>
    </w:p>
    <w:p w14:paraId="52B7FB94" w14:textId="77777777" w:rsidR="00412249" w:rsidRPr="00412249" w:rsidRDefault="00412249" w:rsidP="00412249">
      <w:pPr>
        <w:pStyle w:val="Zkladntext"/>
        <w:numPr>
          <w:ilvl w:val="0"/>
          <w:numId w:val="3"/>
        </w:numPr>
        <w:autoSpaceDE w:val="0"/>
        <w:autoSpaceDN w:val="0"/>
        <w:spacing w:after="0"/>
        <w:ind w:right="-427"/>
        <w:jc w:val="both"/>
        <w:rPr>
          <w:rFonts w:asciiTheme="minorHAnsi" w:eastAsiaTheme="minorHAnsi" w:hAnsiTheme="minorHAnsi" w:cstheme="minorBidi"/>
          <w:kern w:val="2"/>
          <w:sz w:val="22"/>
          <w:szCs w:val="22"/>
          <w:lang w:eastAsia="en-US"/>
          <w14:ligatures w14:val="standardContextual"/>
        </w:rPr>
      </w:pPr>
      <w:r w:rsidRPr="00412249">
        <w:rPr>
          <w:rFonts w:asciiTheme="minorHAnsi" w:eastAsiaTheme="minorHAnsi" w:hAnsiTheme="minorHAnsi" w:cstheme="minorBidi"/>
          <w:kern w:val="2"/>
          <w:sz w:val="22"/>
          <w:szCs w:val="22"/>
          <w:lang w:eastAsia="en-US"/>
          <w14:ligatures w14:val="standardContextual"/>
        </w:rPr>
        <w:t>DD (detail design)</w:t>
      </w:r>
    </w:p>
    <w:p w14:paraId="74EC3016" w14:textId="6843F32B" w:rsidR="00973470" w:rsidRDefault="00412249" w:rsidP="00DB7E7A">
      <w:pPr>
        <w:pStyle w:val="Odstavecseseznamem"/>
        <w:numPr>
          <w:ilvl w:val="1"/>
          <w:numId w:val="3"/>
        </w:numPr>
        <w:shd w:val="clear" w:color="auto" w:fill="FFFFFF"/>
        <w:spacing w:after="300"/>
        <w:jc w:val="both"/>
      </w:pPr>
      <w:r>
        <w:t>DD (detail design</w:t>
      </w:r>
      <w:r w:rsidR="00973470" w:rsidRPr="00973470">
        <w:t xml:space="preserve"> musí obsahovat veškeré technické, konstrukční, technologické a montážní detaily, specifikace materiálů, výrobní výkresy, schémata zapojení, koordinaci profesí a návaznosti jednotlivých částí díla. Dokumentace musí být zpracována v souladu s platnými právními předpisy, technickými normami (např. ČSN, EN, ISO), požadavky dotčených orgánů a podmínkami objednatele. </w:t>
      </w:r>
      <w:r w:rsidR="002819D0">
        <w:t>Zhotovi</w:t>
      </w:r>
      <w:r w:rsidR="00973470" w:rsidRPr="00973470">
        <w:t xml:space="preserve">tel odpovídá za správnost, úplnost a proveditelnost, přičemž její schválení objednatelem nemá vliv na odpovědnost </w:t>
      </w:r>
      <w:r w:rsidR="002819D0">
        <w:t>Zhotovi</w:t>
      </w:r>
      <w:r w:rsidR="00973470" w:rsidRPr="00973470">
        <w:t xml:space="preserve">tele za její obsah. Dokumentace musí být předložena v požadovaném formátu </w:t>
      </w:r>
      <w:r w:rsidR="00074405">
        <w:t xml:space="preserve">editovatelná forma </w:t>
      </w:r>
      <w:r w:rsidR="00973470" w:rsidRPr="00973470">
        <w:t>(</w:t>
      </w:r>
      <w:r w:rsidR="00074405">
        <w:t>*.</w:t>
      </w:r>
      <w:proofErr w:type="spellStart"/>
      <w:r w:rsidR="00074405">
        <w:t>dwg</w:t>
      </w:r>
      <w:proofErr w:type="spellEnd"/>
      <w:r w:rsidR="00E51A96">
        <w:t xml:space="preserve">, </w:t>
      </w:r>
      <w:proofErr w:type="spellStart"/>
      <w:r w:rsidR="00E51A96">
        <w:t>word</w:t>
      </w:r>
      <w:proofErr w:type="spellEnd"/>
      <w:r w:rsidR="00E51A96">
        <w:t>, excel</w:t>
      </w:r>
      <w:r w:rsidR="00074405">
        <w:t xml:space="preserve">, </w:t>
      </w:r>
      <w:r w:rsidR="00BF2E01">
        <w:t>+ PDF</w:t>
      </w:r>
      <w:r w:rsidR="00973470" w:rsidRPr="00973470">
        <w:t>), včetně tištěné verze</w:t>
      </w:r>
      <w:r w:rsidR="001265A9">
        <w:t xml:space="preserve"> (2 </w:t>
      </w:r>
      <w:proofErr w:type="spellStart"/>
      <w:r w:rsidR="001265A9">
        <w:t>paré</w:t>
      </w:r>
      <w:proofErr w:type="spellEnd"/>
      <w:r w:rsidR="001265A9">
        <w:t>)</w:t>
      </w:r>
      <w:r w:rsidR="00973470" w:rsidRPr="00973470">
        <w:t>, a to v termínech stanovených harmonogramem.</w:t>
      </w:r>
      <w:r w:rsidR="00DD0687">
        <w:t xml:space="preserve"> Elektro část bude předána v</w:t>
      </w:r>
      <w:r w:rsidR="00A07012">
        <w:t> </w:t>
      </w:r>
      <w:r w:rsidR="00BF2E01">
        <w:t>EPLAN</w:t>
      </w:r>
      <w:r w:rsidR="00A07012">
        <w:t>.</w:t>
      </w:r>
    </w:p>
    <w:p w14:paraId="30758707" w14:textId="0C4807ED" w:rsidR="00C04560" w:rsidRDefault="00C04560" w:rsidP="00CF5CBA">
      <w:pPr>
        <w:pStyle w:val="Odstavecseseznamem"/>
        <w:numPr>
          <w:ilvl w:val="0"/>
          <w:numId w:val="3"/>
        </w:numPr>
        <w:shd w:val="clear" w:color="auto" w:fill="FFFFFF"/>
        <w:spacing w:after="300"/>
      </w:pPr>
      <w:r>
        <w:t>Algoritmy a proces řízení</w:t>
      </w:r>
    </w:p>
    <w:p w14:paraId="0CF2D92F" w14:textId="6093193F" w:rsidR="00411AA3" w:rsidRDefault="00411AA3" w:rsidP="00443F84">
      <w:pPr>
        <w:pStyle w:val="Odstavecseseznamem"/>
        <w:numPr>
          <w:ilvl w:val="1"/>
          <w:numId w:val="3"/>
        </w:numPr>
        <w:shd w:val="clear" w:color="auto" w:fill="FFFFFF"/>
        <w:spacing w:after="300"/>
        <w:jc w:val="both"/>
      </w:pPr>
      <w:r>
        <w:t xml:space="preserve">algoritmy a proces </w:t>
      </w:r>
      <w:r w:rsidR="00443F84">
        <w:t>ř</w:t>
      </w:r>
      <w:r>
        <w:t>ízení musí</w:t>
      </w:r>
      <w:r w:rsidR="00443F84">
        <w:t xml:space="preserve"> být</w:t>
      </w:r>
      <w:r w:rsidRPr="00411AA3">
        <w:t xml:space="preserve"> plně funkční, bezpečné, optimalizované a odpovídaly požadavkům </w:t>
      </w:r>
      <w:r w:rsidR="00866A83">
        <w:t>DD (detail design</w:t>
      </w:r>
      <w:r w:rsidRPr="00411AA3">
        <w:t xml:space="preserve">, provozním podmínkám a platným technickým normám. Algoritmy musí být navrženy s ohledem na logiku provozu, prioritizaci funkcí, havarijní stavy, automatické i manuální režimy, a musí umožňovat snadnou modifikaci v případě změn technologie. Proces řízení musí být strukturován do jednotlivých funkčních celků (např. měření, regulace, signalizace, archivace, komunikace), přičemž každá funkce musí být jednoznačně popsána v dokumentaci. </w:t>
      </w:r>
      <w:r w:rsidR="002819D0">
        <w:t>Zhotovi</w:t>
      </w:r>
      <w:r w:rsidRPr="00411AA3">
        <w:t>tel je odpovědný za správné nastavení parametrů, testování algoritmů včetně simulací, a za jejich ověření v rámci zkušebního provozu. Součástí dodávky musí být kompletní dokumentace řídicího procesu, včetně popisu jednotlivých funkcí, stavových diagramů, logických vazeb, výpisu proměnných, nastavení regulátorů a komunikačních protokolů. Řídicí algoritmy musí být navrženy tak, aby umožňovaly bezpečný provoz, rychlou diagnostiku poruch, vzdálený dohled a případnou integraci do nadřazených systémů.</w:t>
      </w:r>
    </w:p>
    <w:p w14:paraId="622B17D1" w14:textId="1661A12E" w:rsidR="00866A83" w:rsidRDefault="00866A83" w:rsidP="00443F84">
      <w:pPr>
        <w:pStyle w:val="Odstavecseseznamem"/>
        <w:numPr>
          <w:ilvl w:val="1"/>
          <w:numId w:val="3"/>
        </w:numPr>
        <w:shd w:val="clear" w:color="auto" w:fill="FFFFFF"/>
        <w:spacing w:after="300"/>
        <w:jc w:val="both"/>
      </w:pPr>
      <w:r>
        <w:t>Bude předáno spolu s dokumentaci DD (detail design)</w:t>
      </w:r>
    </w:p>
    <w:p w14:paraId="0B914DD2" w14:textId="77777777" w:rsidR="009A77D2" w:rsidRDefault="009A77D2" w:rsidP="00B25505">
      <w:pPr>
        <w:shd w:val="clear" w:color="auto" w:fill="FFFFFF"/>
        <w:spacing w:after="120"/>
        <w:ind w:firstLine="360"/>
        <w:jc w:val="both"/>
      </w:pPr>
    </w:p>
    <w:p w14:paraId="52979BA5" w14:textId="5082A9CF" w:rsidR="00CA6131" w:rsidRDefault="00CA6131" w:rsidP="00714D97">
      <w:pPr>
        <w:pStyle w:val="Nadpis2"/>
      </w:pPr>
      <w:bookmarkStart w:id="47" w:name="_Toc213822320"/>
      <w:r>
        <w:t>Přílohy:</w:t>
      </w:r>
      <w:bookmarkEnd w:id="47"/>
      <w:r>
        <w:t xml:space="preserve"> </w:t>
      </w:r>
    </w:p>
    <w:p w14:paraId="1E3F1B80" w14:textId="2A1ADAD3" w:rsidR="00CA6131" w:rsidRDefault="00624126" w:rsidP="00F9396E">
      <w:pPr>
        <w:shd w:val="clear" w:color="auto" w:fill="FFFFFF"/>
        <w:spacing w:after="300"/>
        <w:jc w:val="both"/>
      </w:pPr>
      <w:r>
        <w:t>3.1.1.</w:t>
      </w:r>
      <w:r>
        <w:tab/>
        <w:t xml:space="preserve">Schéma </w:t>
      </w:r>
      <w:r w:rsidR="00FF3760">
        <w:t>objektu</w:t>
      </w:r>
    </w:p>
    <w:p w14:paraId="793297F6" w14:textId="3C7248F0" w:rsidR="00FF3760" w:rsidRDefault="00FF3760" w:rsidP="00F9396E">
      <w:pPr>
        <w:shd w:val="clear" w:color="auto" w:fill="FFFFFF"/>
        <w:spacing w:after="300"/>
        <w:jc w:val="both"/>
      </w:pPr>
      <w:r>
        <w:t>3.1.2.</w:t>
      </w:r>
      <w:r>
        <w:tab/>
        <w:t>Předpokládané blokové schéma</w:t>
      </w:r>
    </w:p>
    <w:p w14:paraId="10BBF8CF" w14:textId="2CA325B8" w:rsidR="00FF3760" w:rsidRDefault="00FF3760" w:rsidP="00F9396E">
      <w:pPr>
        <w:shd w:val="clear" w:color="auto" w:fill="FFFFFF"/>
        <w:spacing w:after="300"/>
        <w:jc w:val="both"/>
      </w:pPr>
      <w:r>
        <w:t>3.1.3.</w:t>
      </w:r>
      <w:r>
        <w:tab/>
        <w:t xml:space="preserve">Předpokládané </w:t>
      </w:r>
      <w:r w:rsidR="00094FFF">
        <w:t>rozmístění technologie</w:t>
      </w:r>
    </w:p>
    <w:p w14:paraId="74871942" w14:textId="57466228" w:rsidR="006E234F" w:rsidRPr="00A7027D" w:rsidRDefault="006E234F" w:rsidP="00F9396E">
      <w:pPr>
        <w:shd w:val="clear" w:color="auto" w:fill="FFFFFF"/>
        <w:spacing w:after="300"/>
        <w:jc w:val="both"/>
      </w:pPr>
      <w:r w:rsidRPr="00A7027D">
        <w:t>3.1.4.</w:t>
      </w:r>
      <w:r w:rsidRPr="00A7027D">
        <w:tab/>
        <w:t>Situace objektu</w:t>
      </w:r>
      <w:r w:rsidR="004E638E" w:rsidRPr="00A7027D">
        <w:t xml:space="preserve"> odolejování</w:t>
      </w:r>
    </w:p>
    <w:p w14:paraId="103E53E7" w14:textId="2ABB887F" w:rsidR="002F6CF6" w:rsidRPr="00A7027D" w:rsidRDefault="002F6CF6" w:rsidP="00F9396E">
      <w:pPr>
        <w:shd w:val="clear" w:color="auto" w:fill="FFFFFF"/>
        <w:spacing w:after="300"/>
        <w:jc w:val="both"/>
      </w:pPr>
      <w:r w:rsidRPr="00A7027D">
        <w:t>3.1.5.</w:t>
      </w:r>
      <w:r w:rsidRPr="00A7027D">
        <w:tab/>
        <w:t>Rozbor pitné vody</w:t>
      </w:r>
    </w:p>
    <w:p w14:paraId="443FC453" w14:textId="6A159AED" w:rsidR="00341E2F" w:rsidRDefault="002F6CF6" w:rsidP="00EE0EFB">
      <w:pPr>
        <w:shd w:val="clear" w:color="auto" w:fill="FFFFFF"/>
        <w:spacing w:after="300"/>
        <w:jc w:val="both"/>
      </w:pPr>
      <w:r w:rsidRPr="00A7027D">
        <w:t>3.1.6.</w:t>
      </w:r>
      <w:r w:rsidRPr="00A7027D">
        <w:tab/>
        <w:t>PID technologie lití tyčí</w:t>
      </w:r>
    </w:p>
    <w:sectPr w:rsidR="00341E2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073B2" w14:textId="77777777" w:rsidR="002450F3" w:rsidRDefault="002450F3" w:rsidP="00D4089D">
      <w:pPr>
        <w:spacing w:after="0" w:line="240" w:lineRule="auto"/>
      </w:pPr>
      <w:r>
        <w:separator/>
      </w:r>
    </w:p>
  </w:endnote>
  <w:endnote w:type="continuationSeparator" w:id="0">
    <w:p w14:paraId="7FA9B911" w14:textId="77777777" w:rsidR="002450F3" w:rsidRDefault="002450F3" w:rsidP="00D40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13A99" w14:textId="5BDC4FDB" w:rsidR="00E22E5B" w:rsidRDefault="00E22E5B">
    <w:pPr>
      <w:pStyle w:val="Zpat"/>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964E7" w14:textId="77777777" w:rsidR="002450F3" w:rsidRDefault="002450F3" w:rsidP="00D4089D">
      <w:pPr>
        <w:spacing w:after="0" w:line="240" w:lineRule="auto"/>
      </w:pPr>
      <w:r>
        <w:separator/>
      </w:r>
    </w:p>
  </w:footnote>
  <w:footnote w:type="continuationSeparator" w:id="0">
    <w:p w14:paraId="23B7037B" w14:textId="77777777" w:rsidR="002450F3" w:rsidRDefault="002450F3" w:rsidP="00D40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BA2B2" w14:textId="5EBB063B" w:rsidR="00D4089D" w:rsidRDefault="00014822">
    <w:pPr>
      <w:pStyle w:val="Zhlav"/>
    </w:pPr>
    <w:r>
      <w:t>Příloha č. 3 Zadávací dokumentace</w:t>
    </w:r>
    <w:r w:rsidR="00D4089D">
      <w:tab/>
    </w:r>
    <w:r w:rsidR="00D4089D">
      <w:tab/>
    </w:r>
    <w:r w:rsidR="00D4089D">
      <w:rPr>
        <w:noProof/>
      </w:rPr>
      <w:drawing>
        <wp:inline distT="0" distB="0" distL="0" distR="0" wp14:anchorId="6F34C9D0" wp14:editId="572F1BA2">
          <wp:extent cx="1687830" cy="455295"/>
          <wp:effectExtent l="0" t="0" r="7620" b="1905"/>
          <wp:docPr id="1371002614" name="Obrázek 1" descr="Obsah obrázku text, Písmo, logo, Grafik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02614" name="Obrázek 1" descr="Obsah obrázku text, Písmo, logo, Grafika&#10;&#10;Obsah generovaný pomocí AI může být nesprávný."/>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87830" cy="455295"/>
                  </a:xfrm>
                  <a:prstGeom prst="rect">
                    <a:avLst/>
                  </a:prstGeom>
                </pic:spPr>
              </pic:pic>
            </a:graphicData>
          </a:graphic>
        </wp:inline>
      </w:drawing>
    </w:r>
  </w:p>
  <w:p w14:paraId="4BDF76F3" w14:textId="77777777" w:rsidR="0030578B" w:rsidRDefault="003057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C15E2"/>
    <w:multiLevelType w:val="multilevel"/>
    <w:tmpl w:val="517A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D5847"/>
    <w:multiLevelType w:val="multilevel"/>
    <w:tmpl w:val="C5EEDDF8"/>
    <w:lvl w:ilvl="0">
      <w:start w:val="1"/>
      <w:numFmt w:val="decimal"/>
      <w:lvlText w:val="%1."/>
      <w:lvlJc w:val="left"/>
      <w:pPr>
        <w:tabs>
          <w:tab w:val="num" w:pos="2486"/>
        </w:tabs>
        <w:ind w:left="2486" w:hanging="360"/>
      </w:pPr>
    </w:lvl>
    <w:lvl w:ilvl="1" w:tentative="1">
      <w:start w:val="1"/>
      <w:numFmt w:val="decimal"/>
      <w:lvlText w:val="%2."/>
      <w:lvlJc w:val="left"/>
      <w:pPr>
        <w:tabs>
          <w:tab w:val="num" w:pos="3206"/>
        </w:tabs>
        <w:ind w:left="3206" w:hanging="360"/>
      </w:pPr>
    </w:lvl>
    <w:lvl w:ilvl="2" w:tentative="1">
      <w:start w:val="1"/>
      <w:numFmt w:val="decimal"/>
      <w:lvlText w:val="%3."/>
      <w:lvlJc w:val="left"/>
      <w:pPr>
        <w:tabs>
          <w:tab w:val="num" w:pos="3926"/>
        </w:tabs>
        <w:ind w:left="3926" w:hanging="360"/>
      </w:pPr>
    </w:lvl>
    <w:lvl w:ilvl="3" w:tentative="1">
      <w:start w:val="1"/>
      <w:numFmt w:val="decimal"/>
      <w:lvlText w:val="%4."/>
      <w:lvlJc w:val="left"/>
      <w:pPr>
        <w:tabs>
          <w:tab w:val="num" w:pos="4646"/>
        </w:tabs>
        <w:ind w:left="4646" w:hanging="360"/>
      </w:pPr>
    </w:lvl>
    <w:lvl w:ilvl="4" w:tentative="1">
      <w:start w:val="1"/>
      <w:numFmt w:val="decimal"/>
      <w:lvlText w:val="%5."/>
      <w:lvlJc w:val="left"/>
      <w:pPr>
        <w:tabs>
          <w:tab w:val="num" w:pos="5366"/>
        </w:tabs>
        <w:ind w:left="5366" w:hanging="360"/>
      </w:pPr>
    </w:lvl>
    <w:lvl w:ilvl="5" w:tentative="1">
      <w:start w:val="1"/>
      <w:numFmt w:val="decimal"/>
      <w:lvlText w:val="%6."/>
      <w:lvlJc w:val="left"/>
      <w:pPr>
        <w:tabs>
          <w:tab w:val="num" w:pos="6086"/>
        </w:tabs>
        <w:ind w:left="6086" w:hanging="360"/>
      </w:pPr>
    </w:lvl>
    <w:lvl w:ilvl="6" w:tentative="1">
      <w:start w:val="1"/>
      <w:numFmt w:val="decimal"/>
      <w:lvlText w:val="%7."/>
      <w:lvlJc w:val="left"/>
      <w:pPr>
        <w:tabs>
          <w:tab w:val="num" w:pos="6806"/>
        </w:tabs>
        <w:ind w:left="6806" w:hanging="360"/>
      </w:pPr>
    </w:lvl>
    <w:lvl w:ilvl="7" w:tentative="1">
      <w:start w:val="1"/>
      <w:numFmt w:val="decimal"/>
      <w:lvlText w:val="%8."/>
      <w:lvlJc w:val="left"/>
      <w:pPr>
        <w:tabs>
          <w:tab w:val="num" w:pos="7526"/>
        </w:tabs>
        <w:ind w:left="7526" w:hanging="360"/>
      </w:pPr>
    </w:lvl>
    <w:lvl w:ilvl="8" w:tentative="1">
      <w:start w:val="1"/>
      <w:numFmt w:val="decimal"/>
      <w:lvlText w:val="%9."/>
      <w:lvlJc w:val="left"/>
      <w:pPr>
        <w:tabs>
          <w:tab w:val="num" w:pos="8246"/>
        </w:tabs>
        <w:ind w:left="8246" w:hanging="360"/>
      </w:pPr>
    </w:lvl>
  </w:abstractNum>
  <w:abstractNum w:abstractNumId="2" w15:restartNumberingAfterBreak="0">
    <w:nsid w:val="0C4276BF"/>
    <w:multiLevelType w:val="multilevel"/>
    <w:tmpl w:val="A5D68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4" w15:restartNumberingAfterBreak="0">
    <w:nsid w:val="3985602E"/>
    <w:multiLevelType w:val="hybridMultilevel"/>
    <w:tmpl w:val="7CD0B0B2"/>
    <w:lvl w:ilvl="0" w:tplc="94EA635E">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FB5AAB"/>
    <w:multiLevelType w:val="hybridMultilevel"/>
    <w:tmpl w:val="A10AAB86"/>
    <w:lvl w:ilvl="0" w:tplc="D2E639A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5844EA"/>
    <w:multiLevelType w:val="hybridMultilevel"/>
    <w:tmpl w:val="2E8AB9A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3F8D4156"/>
    <w:multiLevelType w:val="multilevel"/>
    <w:tmpl w:val="72D85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2E22D1"/>
    <w:multiLevelType w:val="multilevel"/>
    <w:tmpl w:val="A670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425585"/>
    <w:multiLevelType w:val="multilevel"/>
    <w:tmpl w:val="2BA6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52009F"/>
    <w:multiLevelType w:val="multilevel"/>
    <w:tmpl w:val="213C6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75054D"/>
    <w:multiLevelType w:val="multilevel"/>
    <w:tmpl w:val="216C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630AC7"/>
    <w:multiLevelType w:val="hybridMultilevel"/>
    <w:tmpl w:val="2794A9B4"/>
    <w:lvl w:ilvl="0" w:tplc="FA3ED194">
      <w:start w:val="1"/>
      <w:numFmt w:val="bullet"/>
      <w:lvlText w:val="-"/>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CEFAE10C">
      <w:start w:val="1"/>
      <w:numFmt w:val="bullet"/>
      <w:lvlText w:val="o"/>
      <w:lvlJc w:val="left"/>
      <w:pPr>
        <w:ind w:left="14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30EC4868">
      <w:start w:val="1"/>
      <w:numFmt w:val="bullet"/>
      <w:lvlText w:val="▪"/>
      <w:lvlJc w:val="left"/>
      <w:pPr>
        <w:ind w:left="21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4F3886C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BD0E57CC">
      <w:start w:val="1"/>
      <w:numFmt w:val="bullet"/>
      <w:lvlText w:val="o"/>
      <w:lvlJc w:val="left"/>
      <w:pPr>
        <w:ind w:left="36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BD6C894A">
      <w:start w:val="1"/>
      <w:numFmt w:val="bullet"/>
      <w:lvlText w:val="▪"/>
      <w:lvlJc w:val="left"/>
      <w:pPr>
        <w:ind w:left="43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6A829F46">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7964568">
      <w:start w:val="1"/>
      <w:numFmt w:val="bullet"/>
      <w:lvlText w:val="o"/>
      <w:lvlJc w:val="left"/>
      <w:pPr>
        <w:ind w:left="57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0CE86F9A">
      <w:start w:val="1"/>
      <w:numFmt w:val="bullet"/>
      <w:lvlText w:val="▪"/>
      <w:lvlJc w:val="left"/>
      <w:pPr>
        <w:ind w:left="64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3" w15:restartNumberingAfterBreak="0">
    <w:nsid w:val="55E63337"/>
    <w:multiLevelType w:val="hybridMultilevel"/>
    <w:tmpl w:val="A76086B6"/>
    <w:lvl w:ilvl="0" w:tplc="AEDEF69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243772"/>
    <w:multiLevelType w:val="multilevel"/>
    <w:tmpl w:val="7DFE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934012"/>
    <w:multiLevelType w:val="multilevel"/>
    <w:tmpl w:val="82404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C701B8"/>
    <w:multiLevelType w:val="multilevel"/>
    <w:tmpl w:val="545A8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8A7153"/>
    <w:multiLevelType w:val="multilevel"/>
    <w:tmpl w:val="75BC0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847AE9"/>
    <w:multiLevelType w:val="multilevel"/>
    <w:tmpl w:val="3FF28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F678F7"/>
    <w:multiLevelType w:val="hybridMultilevel"/>
    <w:tmpl w:val="D01420D2"/>
    <w:lvl w:ilvl="0" w:tplc="AAD898C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E7133B"/>
    <w:multiLevelType w:val="multilevel"/>
    <w:tmpl w:val="02C6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0902757">
    <w:abstractNumId w:val="5"/>
  </w:num>
  <w:num w:numId="2" w16cid:durableId="823814342">
    <w:abstractNumId w:val="6"/>
  </w:num>
  <w:num w:numId="3" w16cid:durableId="218636208">
    <w:abstractNumId w:val="4"/>
  </w:num>
  <w:num w:numId="4" w16cid:durableId="857815576">
    <w:abstractNumId w:val="12"/>
  </w:num>
  <w:num w:numId="5" w16cid:durableId="199560437">
    <w:abstractNumId w:val="2"/>
  </w:num>
  <w:num w:numId="6" w16cid:durableId="1745488761">
    <w:abstractNumId w:val="13"/>
  </w:num>
  <w:num w:numId="7" w16cid:durableId="1044254870">
    <w:abstractNumId w:val="9"/>
  </w:num>
  <w:num w:numId="8" w16cid:durableId="1056317641">
    <w:abstractNumId w:val="10"/>
  </w:num>
  <w:num w:numId="9" w16cid:durableId="1443845881">
    <w:abstractNumId w:val="16"/>
  </w:num>
  <w:num w:numId="10" w16cid:durableId="255864118">
    <w:abstractNumId w:val="14"/>
  </w:num>
  <w:num w:numId="11" w16cid:durableId="1093671528">
    <w:abstractNumId w:val="7"/>
  </w:num>
  <w:num w:numId="12" w16cid:durableId="1345664226">
    <w:abstractNumId w:val="8"/>
  </w:num>
  <w:num w:numId="13" w16cid:durableId="1992371358">
    <w:abstractNumId w:val="0"/>
  </w:num>
  <w:num w:numId="14" w16cid:durableId="779498106">
    <w:abstractNumId w:val="11"/>
  </w:num>
  <w:num w:numId="15" w16cid:durableId="2049144360">
    <w:abstractNumId w:val="18"/>
  </w:num>
  <w:num w:numId="16" w16cid:durableId="112984490">
    <w:abstractNumId w:val="1"/>
  </w:num>
  <w:num w:numId="17" w16cid:durableId="283541028">
    <w:abstractNumId w:val="17"/>
  </w:num>
  <w:num w:numId="18" w16cid:durableId="144012514">
    <w:abstractNumId w:val="19"/>
  </w:num>
  <w:num w:numId="19" w16cid:durableId="1518731663">
    <w:abstractNumId w:val="15"/>
  </w:num>
  <w:num w:numId="20" w16cid:durableId="1406299318">
    <w:abstractNumId w:val="20"/>
  </w:num>
  <w:num w:numId="21" w16cid:durableId="4064171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9EF"/>
    <w:rsid w:val="00001F5D"/>
    <w:rsid w:val="000033DC"/>
    <w:rsid w:val="00004F3D"/>
    <w:rsid w:val="0000578A"/>
    <w:rsid w:val="00006260"/>
    <w:rsid w:val="000069AB"/>
    <w:rsid w:val="00014794"/>
    <w:rsid w:val="00014822"/>
    <w:rsid w:val="00015F7F"/>
    <w:rsid w:val="00017727"/>
    <w:rsid w:val="00022B05"/>
    <w:rsid w:val="00022B3F"/>
    <w:rsid w:val="00023408"/>
    <w:rsid w:val="0002362B"/>
    <w:rsid w:val="00023EAD"/>
    <w:rsid w:val="0002479F"/>
    <w:rsid w:val="00026042"/>
    <w:rsid w:val="00031A86"/>
    <w:rsid w:val="00032CC4"/>
    <w:rsid w:val="00033237"/>
    <w:rsid w:val="00036080"/>
    <w:rsid w:val="000379B5"/>
    <w:rsid w:val="00041757"/>
    <w:rsid w:val="0004305F"/>
    <w:rsid w:val="00043517"/>
    <w:rsid w:val="00045B01"/>
    <w:rsid w:val="00050DFD"/>
    <w:rsid w:val="00051EAB"/>
    <w:rsid w:val="0005481A"/>
    <w:rsid w:val="00055A6E"/>
    <w:rsid w:val="00056C19"/>
    <w:rsid w:val="00056DC2"/>
    <w:rsid w:val="00057C9D"/>
    <w:rsid w:val="000610CA"/>
    <w:rsid w:val="00061E13"/>
    <w:rsid w:val="00063005"/>
    <w:rsid w:val="000635B4"/>
    <w:rsid w:val="00063CE4"/>
    <w:rsid w:val="000662D8"/>
    <w:rsid w:val="00067DEE"/>
    <w:rsid w:val="0007096B"/>
    <w:rsid w:val="000711CB"/>
    <w:rsid w:val="000726EC"/>
    <w:rsid w:val="00074405"/>
    <w:rsid w:val="000746D0"/>
    <w:rsid w:val="00074DEE"/>
    <w:rsid w:val="00077114"/>
    <w:rsid w:val="00077F0E"/>
    <w:rsid w:val="00080E84"/>
    <w:rsid w:val="00083651"/>
    <w:rsid w:val="000836C8"/>
    <w:rsid w:val="00084D1C"/>
    <w:rsid w:val="000857F3"/>
    <w:rsid w:val="0008646D"/>
    <w:rsid w:val="00090497"/>
    <w:rsid w:val="000917C0"/>
    <w:rsid w:val="000919AF"/>
    <w:rsid w:val="000930FA"/>
    <w:rsid w:val="0009331B"/>
    <w:rsid w:val="00093F90"/>
    <w:rsid w:val="00094307"/>
    <w:rsid w:val="00094FFF"/>
    <w:rsid w:val="00095E81"/>
    <w:rsid w:val="00096201"/>
    <w:rsid w:val="000A28A0"/>
    <w:rsid w:val="000A2FAD"/>
    <w:rsid w:val="000B1BE8"/>
    <w:rsid w:val="000B648B"/>
    <w:rsid w:val="000C03F9"/>
    <w:rsid w:val="000C167B"/>
    <w:rsid w:val="000C5735"/>
    <w:rsid w:val="000C5AC7"/>
    <w:rsid w:val="000C5B55"/>
    <w:rsid w:val="000C7B8A"/>
    <w:rsid w:val="000C7FAE"/>
    <w:rsid w:val="000D113F"/>
    <w:rsid w:val="000D2EE4"/>
    <w:rsid w:val="000D3B58"/>
    <w:rsid w:val="000D5110"/>
    <w:rsid w:val="000E0AF3"/>
    <w:rsid w:val="000E5DFE"/>
    <w:rsid w:val="000F198F"/>
    <w:rsid w:val="000F2C16"/>
    <w:rsid w:val="000F3D71"/>
    <w:rsid w:val="000F464A"/>
    <w:rsid w:val="000F5663"/>
    <w:rsid w:val="000F601F"/>
    <w:rsid w:val="000F6BBB"/>
    <w:rsid w:val="00104277"/>
    <w:rsid w:val="00104FBC"/>
    <w:rsid w:val="001060B0"/>
    <w:rsid w:val="00106B50"/>
    <w:rsid w:val="00106B97"/>
    <w:rsid w:val="00107656"/>
    <w:rsid w:val="00107690"/>
    <w:rsid w:val="00110254"/>
    <w:rsid w:val="0011383A"/>
    <w:rsid w:val="00115895"/>
    <w:rsid w:val="00116110"/>
    <w:rsid w:val="00120685"/>
    <w:rsid w:val="001219E7"/>
    <w:rsid w:val="00123516"/>
    <w:rsid w:val="00124394"/>
    <w:rsid w:val="001246FF"/>
    <w:rsid w:val="001265A9"/>
    <w:rsid w:val="00130C3E"/>
    <w:rsid w:val="0013302F"/>
    <w:rsid w:val="00141208"/>
    <w:rsid w:val="00141411"/>
    <w:rsid w:val="00141954"/>
    <w:rsid w:val="00142537"/>
    <w:rsid w:val="00142F00"/>
    <w:rsid w:val="00144BE6"/>
    <w:rsid w:val="001456CD"/>
    <w:rsid w:val="001514DB"/>
    <w:rsid w:val="001528D1"/>
    <w:rsid w:val="00152ABF"/>
    <w:rsid w:val="00153B30"/>
    <w:rsid w:val="001565B9"/>
    <w:rsid w:val="00157826"/>
    <w:rsid w:val="00161818"/>
    <w:rsid w:val="00161CF5"/>
    <w:rsid w:val="001624E8"/>
    <w:rsid w:val="00163FFC"/>
    <w:rsid w:val="00164861"/>
    <w:rsid w:val="00172747"/>
    <w:rsid w:val="00172C5B"/>
    <w:rsid w:val="00173271"/>
    <w:rsid w:val="00174F77"/>
    <w:rsid w:val="00182BE4"/>
    <w:rsid w:val="001866BF"/>
    <w:rsid w:val="00186FE3"/>
    <w:rsid w:val="00190BFA"/>
    <w:rsid w:val="00191723"/>
    <w:rsid w:val="00191EB6"/>
    <w:rsid w:val="001923FF"/>
    <w:rsid w:val="00192731"/>
    <w:rsid w:val="001A4C4F"/>
    <w:rsid w:val="001A5079"/>
    <w:rsid w:val="001A6617"/>
    <w:rsid w:val="001B0745"/>
    <w:rsid w:val="001B3117"/>
    <w:rsid w:val="001B531B"/>
    <w:rsid w:val="001B54ED"/>
    <w:rsid w:val="001B554D"/>
    <w:rsid w:val="001B6560"/>
    <w:rsid w:val="001B729B"/>
    <w:rsid w:val="001B7E75"/>
    <w:rsid w:val="001C1428"/>
    <w:rsid w:val="001C3650"/>
    <w:rsid w:val="001C3714"/>
    <w:rsid w:val="001D00D2"/>
    <w:rsid w:val="001D19CF"/>
    <w:rsid w:val="001D2208"/>
    <w:rsid w:val="001D4030"/>
    <w:rsid w:val="001D4B51"/>
    <w:rsid w:val="001E0AF0"/>
    <w:rsid w:val="001E1284"/>
    <w:rsid w:val="001E404D"/>
    <w:rsid w:val="001F0F47"/>
    <w:rsid w:val="001F11CB"/>
    <w:rsid w:val="001F2E45"/>
    <w:rsid w:val="001F6D76"/>
    <w:rsid w:val="002023F5"/>
    <w:rsid w:val="0020330F"/>
    <w:rsid w:val="002068DB"/>
    <w:rsid w:val="002100AB"/>
    <w:rsid w:val="00210756"/>
    <w:rsid w:val="002110F5"/>
    <w:rsid w:val="002117E7"/>
    <w:rsid w:val="00212AD4"/>
    <w:rsid w:val="00221814"/>
    <w:rsid w:val="00221FEC"/>
    <w:rsid w:val="002231DA"/>
    <w:rsid w:val="00225B69"/>
    <w:rsid w:val="00226F8F"/>
    <w:rsid w:val="002309BA"/>
    <w:rsid w:val="002326D5"/>
    <w:rsid w:val="00235C55"/>
    <w:rsid w:val="0023799D"/>
    <w:rsid w:val="0024154E"/>
    <w:rsid w:val="002450F3"/>
    <w:rsid w:val="002455CC"/>
    <w:rsid w:val="00246F34"/>
    <w:rsid w:val="00250EED"/>
    <w:rsid w:val="00251263"/>
    <w:rsid w:val="002522D3"/>
    <w:rsid w:val="00252CD8"/>
    <w:rsid w:val="00254244"/>
    <w:rsid w:val="00256FD3"/>
    <w:rsid w:val="00261104"/>
    <w:rsid w:val="00262682"/>
    <w:rsid w:val="002724FE"/>
    <w:rsid w:val="0027384D"/>
    <w:rsid w:val="00273E62"/>
    <w:rsid w:val="00273F9F"/>
    <w:rsid w:val="002808E5"/>
    <w:rsid w:val="002819D0"/>
    <w:rsid w:val="002865B3"/>
    <w:rsid w:val="00287A9E"/>
    <w:rsid w:val="00290A53"/>
    <w:rsid w:val="00291907"/>
    <w:rsid w:val="00297476"/>
    <w:rsid w:val="002A0FF1"/>
    <w:rsid w:val="002A373E"/>
    <w:rsid w:val="002A417D"/>
    <w:rsid w:val="002A797C"/>
    <w:rsid w:val="002B1442"/>
    <w:rsid w:val="002B5D58"/>
    <w:rsid w:val="002B6154"/>
    <w:rsid w:val="002B6167"/>
    <w:rsid w:val="002C1012"/>
    <w:rsid w:val="002C43EF"/>
    <w:rsid w:val="002C7BB6"/>
    <w:rsid w:val="002D00BE"/>
    <w:rsid w:val="002D4DC4"/>
    <w:rsid w:val="002D65E8"/>
    <w:rsid w:val="002D6D59"/>
    <w:rsid w:val="002D7124"/>
    <w:rsid w:val="002E3805"/>
    <w:rsid w:val="002E43B9"/>
    <w:rsid w:val="002E4FA7"/>
    <w:rsid w:val="002E5D98"/>
    <w:rsid w:val="002F01AD"/>
    <w:rsid w:val="002F353E"/>
    <w:rsid w:val="002F3698"/>
    <w:rsid w:val="002F3B0B"/>
    <w:rsid w:val="002F5489"/>
    <w:rsid w:val="002F5D94"/>
    <w:rsid w:val="002F6CF6"/>
    <w:rsid w:val="002F708D"/>
    <w:rsid w:val="003027D1"/>
    <w:rsid w:val="00302BC2"/>
    <w:rsid w:val="0030578B"/>
    <w:rsid w:val="00306753"/>
    <w:rsid w:val="003107D6"/>
    <w:rsid w:val="00321C72"/>
    <w:rsid w:val="00322906"/>
    <w:rsid w:val="00322AF5"/>
    <w:rsid w:val="00322C59"/>
    <w:rsid w:val="003251D3"/>
    <w:rsid w:val="00335441"/>
    <w:rsid w:val="00336293"/>
    <w:rsid w:val="00341E2F"/>
    <w:rsid w:val="00341EC2"/>
    <w:rsid w:val="00342A2B"/>
    <w:rsid w:val="00344F84"/>
    <w:rsid w:val="00345FC5"/>
    <w:rsid w:val="00351BFB"/>
    <w:rsid w:val="0035715A"/>
    <w:rsid w:val="00357224"/>
    <w:rsid w:val="003650A8"/>
    <w:rsid w:val="0036621C"/>
    <w:rsid w:val="00366868"/>
    <w:rsid w:val="003671E6"/>
    <w:rsid w:val="003676F8"/>
    <w:rsid w:val="0037178B"/>
    <w:rsid w:val="00371BE2"/>
    <w:rsid w:val="00376A46"/>
    <w:rsid w:val="00380E41"/>
    <w:rsid w:val="003822C6"/>
    <w:rsid w:val="00386BD7"/>
    <w:rsid w:val="00387619"/>
    <w:rsid w:val="00390E0A"/>
    <w:rsid w:val="00391D1D"/>
    <w:rsid w:val="0039270D"/>
    <w:rsid w:val="00393682"/>
    <w:rsid w:val="003A2C42"/>
    <w:rsid w:val="003A46CC"/>
    <w:rsid w:val="003A48EF"/>
    <w:rsid w:val="003A69FD"/>
    <w:rsid w:val="003A7FA2"/>
    <w:rsid w:val="003B088B"/>
    <w:rsid w:val="003B5BA9"/>
    <w:rsid w:val="003B6CD3"/>
    <w:rsid w:val="003C15DB"/>
    <w:rsid w:val="003C164F"/>
    <w:rsid w:val="003C1794"/>
    <w:rsid w:val="003C3347"/>
    <w:rsid w:val="003C4230"/>
    <w:rsid w:val="003C574C"/>
    <w:rsid w:val="003C5BDD"/>
    <w:rsid w:val="003C6A99"/>
    <w:rsid w:val="003C7B79"/>
    <w:rsid w:val="003D3488"/>
    <w:rsid w:val="003D7680"/>
    <w:rsid w:val="003E0CD2"/>
    <w:rsid w:val="003E6BC6"/>
    <w:rsid w:val="003E74E1"/>
    <w:rsid w:val="003F7BA1"/>
    <w:rsid w:val="003F7C4A"/>
    <w:rsid w:val="00400659"/>
    <w:rsid w:val="00405C8A"/>
    <w:rsid w:val="00407A03"/>
    <w:rsid w:val="004117A1"/>
    <w:rsid w:val="00411AA3"/>
    <w:rsid w:val="00412249"/>
    <w:rsid w:val="00413AB1"/>
    <w:rsid w:val="004146E5"/>
    <w:rsid w:val="00415E65"/>
    <w:rsid w:val="00415F0A"/>
    <w:rsid w:val="004167BF"/>
    <w:rsid w:val="00416EE6"/>
    <w:rsid w:val="0042130B"/>
    <w:rsid w:val="00421F22"/>
    <w:rsid w:val="00424C6B"/>
    <w:rsid w:val="004261D0"/>
    <w:rsid w:val="00427014"/>
    <w:rsid w:val="00427D1D"/>
    <w:rsid w:val="004303A1"/>
    <w:rsid w:val="00430F98"/>
    <w:rsid w:val="00431374"/>
    <w:rsid w:val="00431626"/>
    <w:rsid w:val="00433AC5"/>
    <w:rsid w:val="00433F4D"/>
    <w:rsid w:val="0043410E"/>
    <w:rsid w:val="004346B6"/>
    <w:rsid w:val="00436383"/>
    <w:rsid w:val="0044063D"/>
    <w:rsid w:val="00441238"/>
    <w:rsid w:val="00442F5B"/>
    <w:rsid w:val="00443045"/>
    <w:rsid w:val="00443B4F"/>
    <w:rsid w:val="00443F84"/>
    <w:rsid w:val="00444B5E"/>
    <w:rsid w:val="00452DFE"/>
    <w:rsid w:val="004538D3"/>
    <w:rsid w:val="004540C9"/>
    <w:rsid w:val="0045520B"/>
    <w:rsid w:val="004552F4"/>
    <w:rsid w:val="00456024"/>
    <w:rsid w:val="00456472"/>
    <w:rsid w:val="0046548D"/>
    <w:rsid w:val="00466150"/>
    <w:rsid w:val="004661B5"/>
    <w:rsid w:val="00466ED5"/>
    <w:rsid w:val="004673F9"/>
    <w:rsid w:val="00467B66"/>
    <w:rsid w:val="00474C07"/>
    <w:rsid w:val="00475F1F"/>
    <w:rsid w:val="00476322"/>
    <w:rsid w:val="00476796"/>
    <w:rsid w:val="00476B67"/>
    <w:rsid w:val="00482EF0"/>
    <w:rsid w:val="00485D83"/>
    <w:rsid w:val="00485FA0"/>
    <w:rsid w:val="00487C76"/>
    <w:rsid w:val="00487E22"/>
    <w:rsid w:val="0049100C"/>
    <w:rsid w:val="00491EBB"/>
    <w:rsid w:val="00493B59"/>
    <w:rsid w:val="004A139F"/>
    <w:rsid w:val="004A2F8A"/>
    <w:rsid w:val="004A32BC"/>
    <w:rsid w:val="004A3EA5"/>
    <w:rsid w:val="004A5018"/>
    <w:rsid w:val="004A58DD"/>
    <w:rsid w:val="004A5C85"/>
    <w:rsid w:val="004B18C3"/>
    <w:rsid w:val="004B24D4"/>
    <w:rsid w:val="004B2E66"/>
    <w:rsid w:val="004B3DFE"/>
    <w:rsid w:val="004C318F"/>
    <w:rsid w:val="004C38A1"/>
    <w:rsid w:val="004C38A8"/>
    <w:rsid w:val="004C4A53"/>
    <w:rsid w:val="004C4C03"/>
    <w:rsid w:val="004C6799"/>
    <w:rsid w:val="004C7481"/>
    <w:rsid w:val="004C7A10"/>
    <w:rsid w:val="004D115A"/>
    <w:rsid w:val="004D24ED"/>
    <w:rsid w:val="004D3043"/>
    <w:rsid w:val="004D486E"/>
    <w:rsid w:val="004D4879"/>
    <w:rsid w:val="004D50CD"/>
    <w:rsid w:val="004D6A10"/>
    <w:rsid w:val="004D7621"/>
    <w:rsid w:val="004E4FA7"/>
    <w:rsid w:val="004E5014"/>
    <w:rsid w:val="004E5052"/>
    <w:rsid w:val="004E638E"/>
    <w:rsid w:val="004E6CF4"/>
    <w:rsid w:val="004F13DE"/>
    <w:rsid w:val="004F4C55"/>
    <w:rsid w:val="004F6910"/>
    <w:rsid w:val="004F6EE9"/>
    <w:rsid w:val="00500035"/>
    <w:rsid w:val="0050018F"/>
    <w:rsid w:val="0050093E"/>
    <w:rsid w:val="00503203"/>
    <w:rsid w:val="00504292"/>
    <w:rsid w:val="005047DB"/>
    <w:rsid w:val="00504F6C"/>
    <w:rsid w:val="00507E48"/>
    <w:rsid w:val="005161E7"/>
    <w:rsid w:val="005163BB"/>
    <w:rsid w:val="00516BC7"/>
    <w:rsid w:val="00521A09"/>
    <w:rsid w:val="00522937"/>
    <w:rsid w:val="00522AB3"/>
    <w:rsid w:val="00523555"/>
    <w:rsid w:val="0052691A"/>
    <w:rsid w:val="0053220B"/>
    <w:rsid w:val="00532FEA"/>
    <w:rsid w:val="005343C2"/>
    <w:rsid w:val="00536F51"/>
    <w:rsid w:val="005407AB"/>
    <w:rsid w:val="00540DFA"/>
    <w:rsid w:val="00540F2C"/>
    <w:rsid w:val="005421F9"/>
    <w:rsid w:val="005435E1"/>
    <w:rsid w:val="00547AB1"/>
    <w:rsid w:val="0055177E"/>
    <w:rsid w:val="00553D13"/>
    <w:rsid w:val="00557EE6"/>
    <w:rsid w:val="005611D0"/>
    <w:rsid w:val="00561A42"/>
    <w:rsid w:val="005622EE"/>
    <w:rsid w:val="005656C5"/>
    <w:rsid w:val="00566F17"/>
    <w:rsid w:val="0057664C"/>
    <w:rsid w:val="005769A6"/>
    <w:rsid w:val="00577C7E"/>
    <w:rsid w:val="00577FE7"/>
    <w:rsid w:val="00582B03"/>
    <w:rsid w:val="00585894"/>
    <w:rsid w:val="005865A1"/>
    <w:rsid w:val="005865AF"/>
    <w:rsid w:val="005865E6"/>
    <w:rsid w:val="00587BCA"/>
    <w:rsid w:val="00587E89"/>
    <w:rsid w:val="00590FBE"/>
    <w:rsid w:val="00591E08"/>
    <w:rsid w:val="00594BE9"/>
    <w:rsid w:val="00596D84"/>
    <w:rsid w:val="005A1A76"/>
    <w:rsid w:val="005A1D3A"/>
    <w:rsid w:val="005A2879"/>
    <w:rsid w:val="005A395A"/>
    <w:rsid w:val="005A4266"/>
    <w:rsid w:val="005A5250"/>
    <w:rsid w:val="005A5ABD"/>
    <w:rsid w:val="005A6579"/>
    <w:rsid w:val="005A77CC"/>
    <w:rsid w:val="005B00BF"/>
    <w:rsid w:val="005B198C"/>
    <w:rsid w:val="005B1F7A"/>
    <w:rsid w:val="005B5230"/>
    <w:rsid w:val="005B678E"/>
    <w:rsid w:val="005C06CA"/>
    <w:rsid w:val="005C2165"/>
    <w:rsid w:val="005C21CB"/>
    <w:rsid w:val="005C4485"/>
    <w:rsid w:val="005C6C8D"/>
    <w:rsid w:val="005C7221"/>
    <w:rsid w:val="005D23F7"/>
    <w:rsid w:val="005D534C"/>
    <w:rsid w:val="005D657E"/>
    <w:rsid w:val="005D7F03"/>
    <w:rsid w:val="005E27D2"/>
    <w:rsid w:val="005E2A18"/>
    <w:rsid w:val="005E488D"/>
    <w:rsid w:val="005E5394"/>
    <w:rsid w:val="005E5489"/>
    <w:rsid w:val="005E6D1C"/>
    <w:rsid w:val="005E782D"/>
    <w:rsid w:val="005F25C6"/>
    <w:rsid w:val="005F280B"/>
    <w:rsid w:val="005F2FA6"/>
    <w:rsid w:val="005F3D6B"/>
    <w:rsid w:val="005F4CAC"/>
    <w:rsid w:val="005F517C"/>
    <w:rsid w:val="005F6230"/>
    <w:rsid w:val="005F6A2D"/>
    <w:rsid w:val="005F726B"/>
    <w:rsid w:val="00601684"/>
    <w:rsid w:val="00601ECE"/>
    <w:rsid w:val="00602742"/>
    <w:rsid w:val="00603584"/>
    <w:rsid w:val="00607E30"/>
    <w:rsid w:val="0061126F"/>
    <w:rsid w:val="0061177A"/>
    <w:rsid w:val="00611BB7"/>
    <w:rsid w:val="00617494"/>
    <w:rsid w:val="0062062E"/>
    <w:rsid w:val="00621236"/>
    <w:rsid w:val="00622EBC"/>
    <w:rsid w:val="00622FA4"/>
    <w:rsid w:val="00624126"/>
    <w:rsid w:val="00624ABE"/>
    <w:rsid w:val="006254A4"/>
    <w:rsid w:val="0062642B"/>
    <w:rsid w:val="006270E1"/>
    <w:rsid w:val="00630075"/>
    <w:rsid w:val="00631C25"/>
    <w:rsid w:val="00634CAA"/>
    <w:rsid w:val="00636742"/>
    <w:rsid w:val="00636878"/>
    <w:rsid w:val="00636CA0"/>
    <w:rsid w:val="00642E91"/>
    <w:rsid w:val="00643726"/>
    <w:rsid w:val="00645093"/>
    <w:rsid w:val="00646812"/>
    <w:rsid w:val="00646ED0"/>
    <w:rsid w:val="00646F6E"/>
    <w:rsid w:val="00647B33"/>
    <w:rsid w:val="0065087F"/>
    <w:rsid w:val="0065411A"/>
    <w:rsid w:val="00654D16"/>
    <w:rsid w:val="00660BD6"/>
    <w:rsid w:val="00660D12"/>
    <w:rsid w:val="00663197"/>
    <w:rsid w:val="00665371"/>
    <w:rsid w:val="00667BF6"/>
    <w:rsid w:val="006707DC"/>
    <w:rsid w:val="00670B09"/>
    <w:rsid w:val="00672084"/>
    <w:rsid w:val="006720FD"/>
    <w:rsid w:val="0067403E"/>
    <w:rsid w:val="006763E2"/>
    <w:rsid w:val="00676DBA"/>
    <w:rsid w:val="0067730E"/>
    <w:rsid w:val="006775D7"/>
    <w:rsid w:val="00682027"/>
    <w:rsid w:val="00684106"/>
    <w:rsid w:val="00691184"/>
    <w:rsid w:val="00694D34"/>
    <w:rsid w:val="006969C9"/>
    <w:rsid w:val="006A251A"/>
    <w:rsid w:val="006A4171"/>
    <w:rsid w:val="006A4BAF"/>
    <w:rsid w:val="006A5C9F"/>
    <w:rsid w:val="006B1163"/>
    <w:rsid w:val="006B15A3"/>
    <w:rsid w:val="006B17AE"/>
    <w:rsid w:val="006B2756"/>
    <w:rsid w:val="006B2C40"/>
    <w:rsid w:val="006B568F"/>
    <w:rsid w:val="006B5B4D"/>
    <w:rsid w:val="006B7E23"/>
    <w:rsid w:val="006C2949"/>
    <w:rsid w:val="006C3665"/>
    <w:rsid w:val="006C46B7"/>
    <w:rsid w:val="006C48AA"/>
    <w:rsid w:val="006C528D"/>
    <w:rsid w:val="006C5386"/>
    <w:rsid w:val="006D1AD2"/>
    <w:rsid w:val="006D3CE7"/>
    <w:rsid w:val="006D62A4"/>
    <w:rsid w:val="006D73B3"/>
    <w:rsid w:val="006D7EB4"/>
    <w:rsid w:val="006D7F8B"/>
    <w:rsid w:val="006E205C"/>
    <w:rsid w:val="006E234F"/>
    <w:rsid w:val="006E2430"/>
    <w:rsid w:val="006E317C"/>
    <w:rsid w:val="006E6B1E"/>
    <w:rsid w:val="006F04C9"/>
    <w:rsid w:val="006F0681"/>
    <w:rsid w:val="006F0A3D"/>
    <w:rsid w:val="006F2505"/>
    <w:rsid w:val="006F58C5"/>
    <w:rsid w:val="006F590C"/>
    <w:rsid w:val="006F6D62"/>
    <w:rsid w:val="006F7653"/>
    <w:rsid w:val="00700B66"/>
    <w:rsid w:val="00700EBC"/>
    <w:rsid w:val="007012D3"/>
    <w:rsid w:val="0070209C"/>
    <w:rsid w:val="00702F7A"/>
    <w:rsid w:val="0070476D"/>
    <w:rsid w:val="00704B88"/>
    <w:rsid w:val="00704CFE"/>
    <w:rsid w:val="00707FE5"/>
    <w:rsid w:val="00711712"/>
    <w:rsid w:val="00712525"/>
    <w:rsid w:val="0071273C"/>
    <w:rsid w:val="007139E5"/>
    <w:rsid w:val="00714D97"/>
    <w:rsid w:val="00720C13"/>
    <w:rsid w:val="0072150D"/>
    <w:rsid w:val="00722CC7"/>
    <w:rsid w:val="00727824"/>
    <w:rsid w:val="007314D2"/>
    <w:rsid w:val="0073274E"/>
    <w:rsid w:val="00732975"/>
    <w:rsid w:val="00733603"/>
    <w:rsid w:val="00734195"/>
    <w:rsid w:val="00735372"/>
    <w:rsid w:val="00735AB2"/>
    <w:rsid w:val="007372B6"/>
    <w:rsid w:val="00740705"/>
    <w:rsid w:val="0074186B"/>
    <w:rsid w:val="007419A6"/>
    <w:rsid w:val="00741AD7"/>
    <w:rsid w:val="007420E9"/>
    <w:rsid w:val="00742AA1"/>
    <w:rsid w:val="0074481E"/>
    <w:rsid w:val="00744F92"/>
    <w:rsid w:val="00745488"/>
    <w:rsid w:val="00747835"/>
    <w:rsid w:val="00752086"/>
    <w:rsid w:val="00752E18"/>
    <w:rsid w:val="00753A1B"/>
    <w:rsid w:val="0075481F"/>
    <w:rsid w:val="00756045"/>
    <w:rsid w:val="00756745"/>
    <w:rsid w:val="00760A96"/>
    <w:rsid w:val="00764052"/>
    <w:rsid w:val="00765097"/>
    <w:rsid w:val="007650D4"/>
    <w:rsid w:val="00776B1C"/>
    <w:rsid w:val="007772ED"/>
    <w:rsid w:val="00786B74"/>
    <w:rsid w:val="0079036B"/>
    <w:rsid w:val="00791685"/>
    <w:rsid w:val="00791C94"/>
    <w:rsid w:val="007945EE"/>
    <w:rsid w:val="0079662E"/>
    <w:rsid w:val="00797ECE"/>
    <w:rsid w:val="007A0053"/>
    <w:rsid w:val="007A12CD"/>
    <w:rsid w:val="007A1FEA"/>
    <w:rsid w:val="007A22AD"/>
    <w:rsid w:val="007A4B0E"/>
    <w:rsid w:val="007A5D9A"/>
    <w:rsid w:val="007A6222"/>
    <w:rsid w:val="007A6C81"/>
    <w:rsid w:val="007A780F"/>
    <w:rsid w:val="007B1102"/>
    <w:rsid w:val="007B39F5"/>
    <w:rsid w:val="007B437B"/>
    <w:rsid w:val="007B4E91"/>
    <w:rsid w:val="007B4F51"/>
    <w:rsid w:val="007C2129"/>
    <w:rsid w:val="007C7DF3"/>
    <w:rsid w:val="007D0915"/>
    <w:rsid w:val="007D2C12"/>
    <w:rsid w:val="007D3EAF"/>
    <w:rsid w:val="007D4238"/>
    <w:rsid w:val="007D62B5"/>
    <w:rsid w:val="007D7A67"/>
    <w:rsid w:val="007D7B53"/>
    <w:rsid w:val="007E1A39"/>
    <w:rsid w:val="007E2B1A"/>
    <w:rsid w:val="007E420D"/>
    <w:rsid w:val="007E4641"/>
    <w:rsid w:val="007E6B64"/>
    <w:rsid w:val="007E6E5E"/>
    <w:rsid w:val="007F0E17"/>
    <w:rsid w:val="007F24D6"/>
    <w:rsid w:val="007F2B7A"/>
    <w:rsid w:val="007F3FFE"/>
    <w:rsid w:val="007F4823"/>
    <w:rsid w:val="007F4A19"/>
    <w:rsid w:val="007F687E"/>
    <w:rsid w:val="007F69AE"/>
    <w:rsid w:val="00803BE3"/>
    <w:rsid w:val="008041CD"/>
    <w:rsid w:val="00806212"/>
    <w:rsid w:val="00812992"/>
    <w:rsid w:val="00814D93"/>
    <w:rsid w:val="00815355"/>
    <w:rsid w:val="00815903"/>
    <w:rsid w:val="00816004"/>
    <w:rsid w:val="00816265"/>
    <w:rsid w:val="00820FDE"/>
    <w:rsid w:val="008224FB"/>
    <w:rsid w:val="00822521"/>
    <w:rsid w:val="00824B37"/>
    <w:rsid w:val="00824DA9"/>
    <w:rsid w:val="00825FEE"/>
    <w:rsid w:val="008267CE"/>
    <w:rsid w:val="00830A80"/>
    <w:rsid w:val="00831506"/>
    <w:rsid w:val="00832534"/>
    <w:rsid w:val="008335FD"/>
    <w:rsid w:val="008337B6"/>
    <w:rsid w:val="00836454"/>
    <w:rsid w:val="008439F7"/>
    <w:rsid w:val="00844591"/>
    <w:rsid w:val="008446B8"/>
    <w:rsid w:val="0084531C"/>
    <w:rsid w:val="0084715F"/>
    <w:rsid w:val="00847311"/>
    <w:rsid w:val="0084789E"/>
    <w:rsid w:val="00852677"/>
    <w:rsid w:val="0085276D"/>
    <w:rsid w:val="00853432"/>
    <w:rsid w:val="008553C8"/>
    <w:rsid w:val="00855462"/>
    <w:rsid w:val="008604C2"/>
    <w:rsid w:val="0086291E"/>
    <w:rsid w:val="008644D9"/>
    <w:rsid w:val="00864876"/>
    <w:rsid w:val="00866A83"/>
    <w:rsid w:val="00870A8C"/>
    <w:rsid w:val="00875079"/>
    <w:rsid w:val="00875273"/>
    <w:rsid w:val="0087539A"/>
    <w:rsid w:val="008765E4"/>
    <w:rsid w:val="00876D89"/>
    <w:rsid w:val="00877B8D"/>
    <w:rsid w:val="0088248C"/>
    <w:rsid w:val="00884819"/>
    <w:rsid w:val="008851D8"/>
    <w:rsid w:val="00887736"/>
    <w:rsid w:val="008918F4"/>
    <w:rsid w:val="00891D58"/>
    <w:rsid w:val="0089212E"/>
    <w:rsid w:val="0089275A"/>
    <w:rsid w:val="0089319B"/>
    <w:rsid w:val="008933DD"/>
    <w:rsid w:val="00893DD7"/>
    <w:rsid w:val="008951A6"/>
    <w:rsid w:val="0089781B"/>
    <w:rsid w:val="008A0135"/>
    <w:rsid w:val="008A014B"/>
    <w:rsid w:val="008A0706"/>
    <w:rsid w:val="008A1EC6"/>
    <w:rsid w:val="008A295E"/>
    <w:rsid w:val="008B1FF7"/>
    <w:rsid w:val="008B2F08"/>
    <w:rsid w:val="008B3B77"/>
    <w:rsid w:val="008C06C5"/>
    <w:rsid w:val="008C188F"/>
    <w:rsid w:val="008C37CD"/>
    <w:rsid w:val="008D249A"/>
    <w:rsid w:val="008D53F9"/>
    <w:rsid w:val="008D5F88"/>
    <w:rsid w:val="008D721A"/>
    <w:rsid w:val="008E1667"/>
    <w:rsid w:val="008E3B0B"/>
    <w:rsid w:val="008E3F62"/>
    <w:rsid w:val="008E5C46"/>
    <w:rsid w:val="008F107A"/>
    <w:rsid w:val="008F2CD2"/>
    <w:rsid w:val="008F3425"/>
    <w:rsid w:val="008F3573"/>
    <w:rsid w:val="008F3B10"/>
    <w:rsid w:val="008F3BE8"/>
    <w:rsid w:val="008F5335"/>
    <w:rsid w:val="008F7EB3"/>
    <w:rsid w:val="00900521"/>
    <w:rsid w:val="009038D1"/>
    <w:rsid w:val="00903B33"/>
    <w:rsid w:val="00904C5C"/>
    <w:rsid w:val="0090513F"/>
    <w:rsid w:val="0091412D"/>
    <w:rsid w:val="00917E6C"/>
    <w:rsid w:val="00920C19"/>
    <w:rsid w:val="00921874"/>
    <w:rsid w:val="009239F0"/>
    <w:rsid w:val="00925023"/>
    <w:rsid w:val="00926E0C"/>
    <w:rsid w:val="0092719B"/>
    <w:rsid w:val="00927E98"/>
    <w:rsid w:val="00931977"/>
    <w:rsid w:val="00932F97"/>
    <w:rsid w:val="009338CA"/>
    <w:rsid w:val="00934A29"/>
    <w:rsid w:val="00934A4C"/>
    <w:rsid w:val="00936F76"/>
    <w:rsid w:val="009374F1"/>
    <w:rsid w:val="00940412"/>
    <w:rsid w:val="0094447B"/>
    <w:rsid w:val="00946D4A"/>
    <w:rsid w:val="00950A64"/>
    <w:rsid w:val="0095177E"/>
    <w:rsid w:val="0095227A"/>
    <w:rsid w:val="009523D3"/>
    <w:rsid w:val="009577BF"/>
    <w:rsid w:val="009579E9"/>
    <w:rsid w:val="0096042E"/>
    <w:rsid w:val="00960525"/>
    <w:rsid w:val="00960598"/>
    <w:rsid w:val="0096106C"/>
    <w:rsid w:val="0096168E"/>
    <w:rsid w:val="00962BCE"/>
    <w:rsid w:val="00965083"/>
    <w:rsid w:val="009666F3"/>
    <w:rsid w:val="00971119"/>
    <w:rsid w:val="00973470"/>
    <w:rsid w:val="00973906"/>
    <w:rsid w:val="00975973"/>
    <w:rsid w:val="00976601"/>
    <w:rsid w:val="0097722C"/>
    <w:rsid w:val="009801BA"/>
    <w:rsid w:val="00994FA6"/>
    <w:rsid w:val="009A1968"/>
    <w:rsid w:val="009A1C04"/>
    <w:rsid w:val="009A2531"/>
    <w:rsid w:val="009A3008"/>
    <w:rsid w:val="009A3A01"/>
    <w:rsid w:val="009A4EB5"/>
    <w:rsid w:val="009A77D2"/>
    <w:rsid w:val="009A7AA6"/>
    <w:rsid w:val="009B1A33"/>
    <w:rsid w:val="009B3B67"/>
    <w:rsid w:val="009B3C27"/>
    <w:rsid w:val="009B5867"/>
    <w:rsid w:val="009B63CC"/>
    <w:rsid w:val="009B750F"/>
    <w:rsid w:val="009C03E1"/>
    <w:rsid w:val="009C1452"/>
    <w:rsid w:val="009C3035"/>
    <w:rsid w:val="009D300F"/>
    <w:rsid w:val="009D531F"/>
    <w:rsid w:val="009D534A"/>
    <w:rsid w:val="009D6BDF"/>
    <w:rsid w:val="009D71CD"/>
    <w:rsid w:val="009E0475"/>
    <w:rsid w:val="009E26EF"/>
    <w:rsid w:val="009E3982"/>
    <w:rsid w:val="009E3E62"/>
    <w:rsid w:val="009E45F0"/>
    <w:rsid w:val="009E4934"/>
    <w:rsid w:val="009E4F94"/>
    <w:rsid w:val="009E5636"/>
    <w:rsid w:val="009E5A75"/>
    <w:rsid w:val="009F2BFC"/>
    <w:rsid w:val="009F38F8"/>
    <w:rsid w:val="009F3C3E"/>
    <w:rsid w:val="009F45F2"/>
    <w:rsid w:val="009F4BBC"/>
    <w:rsid w:val="00A017A6"/>
    <w:rsid w:val="00A03B4B"/>
    <w:rsid w:val="00A05579"/>
    <w:rsid w:val="00A06720"/>
    <w:rsid w:val="00A07012"/>
    <w:rsid w:val="00A11942"/>
    <w:rsid w:val="00A127D2"/>
    <w:rsid w:val="00A13B73"/>
    <w:rsid w:val="00A144EA"/>
    <w:rsid w:val="00A16E19"/>
    <w:rsid w:val="00A21E9A"/>
    <w:rsid w:val="00A2674E"/>
    <w:rsid w:val="00A311C2"/>
    <w:rsid w:val="00A31E30"/>
    <w:rsid w:val="00A32107"/>
    <w:rsid w:val="00A32A64"/>
    <w:rsid w:val="00A32B8B"/>
    <w:rsid w:val="00A3436A"/>
    <w:rsid w:val="00A37F0D"/>
    <w:rsid w:val="00A40D47"/>
    <w:rsid w:val="00A418FA"/>
    <w:rsid w:val="00A43ADF"/>
    <w:rsid w:val="00A50226"/>
    <w:rsid w:val="00A51599"/>
    <w:rsid w:val="00A523AD"/>
    <w:rsid w:val="00A52A02"/>
    <w:rsid w:val="00A567F5"/>
    <w:rsid w:val="00A56E00"/>
    <w:rsid w:val="00A612E8"/>
    <w:rsid w:val="00A62649"/>
    <w:rsid w:val="00A639DE"/>
    <w:rsid w:val="00A6485F"/>
    <w:rsid w:val="00A64896"/>
    <w:rsid w:val="00A668C4"/>
    <w:rsid w:val="00A67772"/>
    <w:rsid w:val="00A7027D"/>
    <w:rsid w:val="00A70511"/>
    <w:rsid w:val="00A70882"/>
    <w:rsid w:val="00A724F9"/>
    <w:rsid w:val="00A74824"/>
    <w:rsid w:val="00A754FE"/>
    <w:rsid w:val="00A77E65"/>
    <w:rsid w:val="00A80374"/>
    <w:rsid w:val="00A80CD8"/>
    <w:rsid w:val="00A815E4"/>
    <w:rsid w:val="00A837C8"/>
    <w:rsid w:val="00A84B10"/>
    <w:rsid w:val="00A85B16"/>
    <w:rsid w:val="00A86BF9"/>
    <w:rsid w:val="00A86E7E"/>
    <w:rsid w:val="00A8759A"/>
    <w:rsid w:val="00A906CA"/>
    <w:rsid w:val="00A913FB"/>
    <w:rsid w:val="00A92F07"/>
    <w:rsid w:val="00A93349"/>
    <w:rsid w:val="00A93564"/>
    <w:rsid w:val="00A95D6D"/>
    <w:rsid w:val="00A96772"/>
    <w:rsid w:val="00AA235C"/>
    <w:rsid w:val="00AA327A"/>
    <w:rsid w:val="00AA5BF0"/>
    <w:rsid w:val="00AA6B44"/>
    <w:rsid w:val="00AB3408"/>
    <w:rsid w:val="00AB4D2B"/>
    <w:rsid w:val="00AB6B4D"/>
    <w:rsid w:val="00AB7A06"/>
    <w:rsid w:val="00AB7A3D"/>
    <w:rsid w:val="00AB7D27"/>
    <w:rsid w:val="00AC03E9"/>
    <w:rsid w:val="00AC0597"/>
    <w:rsid w:val="00AC61A2"/>
    <w:rsid w:val="00AC725A"/>
    <w:rsid w:val="00AD271D"/>
    <w:rsid w:val="00AD2E07"/>
    <w:rsid w:val="00AD48E4"/>
    <w:rsid w:val="00AD4C84"/>
    <w:rsid w:val="00AD713D"/>
    <w:rsid w:val="00AE16F4"/>
    <w:rsid w:val="00AE2584"/>
    <w:rsid w:val="00AE2E85"/>
    <w:rsid w:val="00AE3521"/>
    <w:rsid w:val="00AE6FDE"/>
    <w:rsid w:val="00AE7DEB"/>
    <w:rsid w:val="00AF1DEA"/>
    <w:rsid w:val="00AF4FA5"/>
    <w:rsid w:val="00AF6326"/>
    <w:rsid w:val="00AF6BCF"/>
    <w:rsid w:val="00B004F7"/>
    <w:rsid w:val="00B01EEE"/>
    <w:rsid w:val="00B02CB2"/>
    <w:rsid w:val="00B0479D"/>
    <w:rsid w:val="00B05FC3"/>
    <w:rsid w:val="00B07B25"/>
    <w:rsid w:val="00B07E6B"/>
    <w:rsid w:val="00B1167D"/>
    <w:rsid w:val="00B1216A"/>
    <w:rsid w:val="00B15C9A"/>
    <w:rsid w:val="00B16DF8"/>
    <w:rsid w:val="00B17492"/>
    <w:rsid w:val="00B17696"/>
    <w:rsid w:val="00B202AB"/>
    <w:rsid w:val="00B2079F"/>
    <w:rsid w:val="00B21F1F"/>
    <w:rsid w:val="00B22E13"/>
    <w:rsid w:val="00B24325"/>
    <w:rsid w:val="00B25298"/>
    <w:rsid w:val="00B25505"/>
    <w:rsid w:val="00B26E6D"/>
    <w:rsid w:val="00B27208"/>
    <w:rsid w:val="00B27B6A"/>
    <w:rsid w:val="00B30ADF"/>
    <w:rsid w:val="00B3184B"/>
    <w:rsid w:val="00B31B21"/>
    <w:rsid w:val="00B31F43"/>
    <w:rsid w:val="00B331E6"/>
    <w:rsid w:val="00B3356D"/>
    <w:rsid w:val="00B34EF0"/>
    <w:rsid w:val="00B35BA6"/>
    <w:rsid w:val="00B3609A"/>
    <w:rsid w:val="00B4009A"/>
    <w:rsid w:val="00B41931"/>
    <w:rsid w:val="00B42112"/>
    <w:rsid w:val="00B42284"/>
    <w:rsid w:val="00B42CE0"/>
    <w:rsid w:val="00B43E53"/>
    <w:rsid w:val="00B44853"/>
    <w:rsid w:val="00B45337"/>
    <w:rsid w:val="00B46031"/>
    <w:rsid w:val="00B50569"/>
    <w:rsid w:val="00B54D35"/>
    <w:rsid w:val="00B568B6"/>
    <w:rsid w:val="00B62F4A"/>
    <w:rsid w:val="00B653D8"/>
    <w:rsid w:val="00B72AC3"/>
    <w:rsid w:val="00B72E2A"/>
    <w:rsid w:val="00B72E7C"/>
    <w:rsid w:val="00B742B2"/>
    <w:rsid w:val="00B754AA"/>
    <w:rsid w:val="00B75792"/>
    <w:rsid w:val="00B765EC"/>
    <w:rsid w:val="00B77820"/>
    <w:rsid w:val="00B80EFE"/>
    <w:rsid w:val="00B8110C"/>
    <w:rsid w:val="00B82B25"/>
    <w:rsid w:val="00B83D1D"/>
    <w:rsid w:val="00B85E25"/>
    <w:rsid w:val="00B86F03"/>
    <w:rsid w:val="00B86F89"/>
    <w:rsid w:val="00B955D5"/>
    <w:rsid w:val="00B972A0"/>
    <w:rsid w:val="00BA0753"/>
    <w:rsid w:val="00BA2D8B"/>
    <w:rsid w:val="00BA337E"/>
    <w:rsid w:val="00BA52F5"/>
    <w:rsid w:val="00BA5E9C"/>
    <w:rsid w:val="00BB0936"/>
    <w:rsid w:val="00BB2A2F"/>
    <w:rsid w:val="00BB354E"/>
    <w:rsid w:val="00BB5D50"/>
    <w:rsid w:val="00BB6536"/>
    <w:rsid w:val="00BC0BA0"/>
    <w:rsid w:val="00BC0C33"/>
    <w:rsid w:val="00BC370C"/>
    <w:rsid w:val="00BC46AF"/>
    <w:rsid w:val="00BC4AB4"/>
    <w:rsid w:val="00BC52F4"/>
    <w:rsid w:val="00BC5B19"/>
    <w:rsid w:val="00BD0FE4"/>
    <w:rsid w:val="00BD1B52"/>
    <w:rsid w:val="00BD44E2"/>
    <w:rsid w:val="00BD5482"/>
    <w:rsid w:val="00BD7412"/>
    <w:rsid w:val="00BD764F"/>
    <w:rsid w:val="00BE360C"/>
    <w:rsid w:val="00BE6FFE"/>
    <w:rsid w:val="00BE7EAA"/>
    <w:rsid w:val="00BF2E01"/>
    <w:rsid w:val="00BF31CB"/>
    <w:rsid w:val="00BF353E"/>
    <w:rsid w:val="00BF4267"/>
    <w:rsid w:val="00BF4CDF"/>
    <w:rsid w:val="00BF5E6B"/>
    <w:rsid w:val="00BF6413"/>
    <w:rsid w:val="00BF7717"/>
    <w:rsid w:val="00C002F1"/>
    <w:rsid w:val="00C023C7"/>
    <w:rsid w:val="00C03D08"/>
    <w:rsid w:val="00C04560"/>
    <w:rsid w:val="00C04C53"/>
    <w:rsid w:val="00C050D8"/>
    <w:rsid w:val="00C1061B"/>
    <w:rsid w:val="00C10AAB"/>
    <w:rsid w:val="00C127A5"/>
    <w:rsid w:val="00C130A0"/>
    <w:rsid w:val="00C135D4"/>
    <w:rsid w:val="00C13EFE"/>
    <w:rsid w:val="00C16CAA"/>
    <w:rsid w:val="00C16D95"/>
    <w:rsid w:val="00C26552"/>
    <w:rsid w:val="00C27495"/>
    <w:rsid w:val="00C27CBE"/>
    <w:rsid w:val="00C312C7"/>
    <w:rsid w:val="00C31BC5"/>
    <w:rsid w:val="00C324EE"/>
    <w:rsid w:val="00C4275C"/>
    <w:rsid w:val="00C428F0"/>
    <w:rsid w:val="00C42EB1"/>
    <w:rsid w:val="00C4345B"/>
    <w:rsid w:val="00C43509"/>
    <w:rsid w:val="00C44FCE"/>
    <w:rsid w:val="00C52232"/>
    <w:rsid w:val="00C52C2B"/>
    <w:rsid w:val="00C52FE0"/>
    <w:rsid w:val="00C5501E"/>
    <w:rsid w:val="00C5542F"/>
    <w:rsid w:val="00C6274C"/>
    <w:rsid w:val="00C66836"/>
    <w:rsid w:val="00C66985"/>
    <w:rsid w:val="00C716A0"/>
    <w:rsid w:val="00C7608A"/>
    <w:rsid w:val="00C77A14"/>
    <w:rsid w:val="00C80824"/>
    <w:rsid w:val="00C83A20"/>
    <w:rsid w:val="00C848D2"/>
    <w:rsid w:val="00C912F1"/>
    <w:rsid w:val="00C915FB"/>
    <w:rsid w:val="00C92550"/>
    <w:rsid w:val="00C93750"/>
    <w:rsid w:val="00C952AD"/>
    <w:rsid w:val="00C95BFC"/>
    <w:rsid w:val="00C974C7"/>
    <w:rsid w:val="00CA1EE7"/>
    <w:rsid w:val="00CA6131"/>
    <w:rsid w:val="00CA6F77"/>
    <w:rsid w:val="00CB0C49"/>
    <w:rsid w:val="00CB16AE"/>
    <w:rsid w:val="00CB1D54"/>
    <w:rsid w:val="00CB6B09"/>
    <w:rsid w:val="00CC0ACD"/>
    <w:rsid w:val="00CC4618"/>
    <w:rsid w:val="00CC5E3A"/>
    <w:rsid w:val="00CD0FAB"/>
    <w:rsid w:val="00CD400F"/>
    <w:rsid w:val="00CD48E0"/>
    <w:rsid w:val="00CD50B6"/>
    <w:rsid w:val="00CE020C"/>
    <w:rsid w:val="00CE2901"/>
    <w:rsid w:val="00CE3C40"/>
    <w:rsid w:val="00CE435B"/>
    <w:rsid w:val="00CE4D61"/>
    <w:rsid w:val="00CE6A8C"/>
    <w:rsid w:val="00CE70FD"/>
    <w:rsid w:val="00CF0314"/>
    <w:rsid w:val="00CF3476"/>
    <w:rsid w:val="00CF3BF7"/>
    <w:rsid w:val="00CF4CD2"/>
    <w:rsid w:val="00CF4E65"/>
    <w:rsid w:val="00CF549B"/>
    <w:rsid w:val="00CF5CBA"/>
    <w:rsid w:val="00D00D1E"/>
    <w:rsid w:val="00D0284A"/>
    <w:rsid w:val="00D02FF1"/>
    <w:rsid w:val="00D03968"/>
    <w:rsid w:val="00D03CA7"/>
    <w:rsid w:val="00D051F8"/>
    <w:rsid w:val="00D11A72"/>
    <w:rsid w:val="00D14810"/>
    <w:rsid w:val="00D14AD0"/>
    <w:rsid w:val="00D14EFF"/>
    <w:rsid w:val="00D15BB0"/>
    <w:rsid w:val="00D17CDE"/>
    <w:rsid w:val="00D2000D"/>
    <w:rsid w:val="00D20318"/>
    <w:rsid w:val="00D20696"/>
    <w:rsid w:val="00D30177"/>
    <w:rsid w:val="00D3411D"/>
    <w:rsid w:val="00D355EF"/>
    <w:rsid w:val="00D35AA2"/>
    <w:rsid w:val="00D35B2C"/>
    <w:rsid w:val="00D35FFB"/>
    <w:rsid w:val="00D4089D"/>
    <w:rsid w:val="00D41938"/>
    <w:rsid w:val="00D45216"/>
    <w:rsid w:val="00D45B46"/>
    <w:rsid w:val="00D50991"/>
    <w:rsid w:val="00D50B16"/>
    <w:rsid w:val="00D5535F"/>
    <w:rsid w:val="00D57BBA"/>
    <w:rsid w:val="00D62AAF"/>
    <w:rsid w:val="00D6343B"/>
    <w:rsid w:val="00D64E50"/>
    <w:rsid w:val="00D70856"/>
    <w:rsid w:val="00D72231"/>
    <w:rsid w:val="00D7340B"/>
    <w:rsid w:val="00D76DDB"/>
    <w:rsid w:val="00D8165C"/>
    <w:rsid w:val="00D84E63"/>
    <w:rsid w:val="00D87B41"/>
    <w:rsid w:val="00D91593"/>
    <w:rsid w:val="00D92584"/>
    <w:rsid w:val="00D92E1D"/>
    <w:rsid w:val="00D94F64"/>
    <w:rsid w:val="00D97C37"/>
    <w:rsid w:val="00DA339C"/>
    <w:rsid w:val="00DA3E08"/>
    <w:rsid w:val="00DA58DD"/>
    <w:rsid w:val="00DA67B5"/>
    <w:rsid w:val="00DA7D0C"/>
    <w:rsid w:val="00DA7E0F"/>
    <w:rsid w:val="00DB143C"/>
    <w:rsid w:val="00DB338B"/>
    <w:rsid w:val="00DB5826"/>
    <w:rsid w:val="00DB7190"/>
    <w:rsid w:val="00DC25E8"/>
    <w:rsid w:val="00DC2985"/>
    <w:rsid w:val="00DC3E45"/>
    <w:rsid w:val="00DC4A42"/>
    <w:rsid w:val="00DC60D3"/>
    <w:rsid w:val="00DD0687"/>
    <w:rsid w:val="00DD18D4"/>
    <w:rsid w:val="00DD2FE7"/>
    <w:rsid w:val="00DD3012"/>
    <w:rsid w:val="00DD3665"/>
    <w:rsid w:val="00DD4B37"/>
    <w:rsid w:val="00DD533A"/>
    <w:rsid w:val="00DD53F2"/>
    <w:rsid w:val="00DD5B0A"/>
    <w:rsid w:val="00DD6444"/>
    <w:rsid w:val="00DD7A1C"/>
    <w:rsid w:val="00DE5021"/>
    <w:rsid w:val="00DE6942"/>
    <w:rsid w:val="00DE712B"/>
    <w:rsid w:val="00DE7A0C"/>
    <w:rsid w:val="00DF05DF"/>
    <w:rsid w:val="00DF0D40"/>
    <w:rsid w:val="00DF5324"/>
    <w:rsid w:val="00DF7540"/>
    <w:rsid w:val="00E0381B"/>
    <w:rsid w:val="00E03FD4"/>
    <w:rsid w:val="00E05A9B"/>
    <w:rsid w:val="00E061C9"/>
    <w:rsid w:val="00E06F7C"/>
    <w:rsid w:val="00E10179"/>
    <w:rsid w:val="00E116F8"/>
    <w:rsid w:val="00E120D1"/>
    <w:rsid w:val="00E149F6"/>
    <w:rsid w:val="00E14A81"/>
    <w:rsid w:val="00E22E5B"/>
    <w:rsid w:val="00E235F6"/>
    <w:rsid w:val="00E23BF8"/>
    <w:rsid w:val="00E261C4"/>
    <w:rsid w:val="00E27511"/>
    <w:rsid w:val="00E30219"/>
    <w:rsid w:val="00E314E6"/>
    <w:rsid w:val="00E31821"/>
    <w:rsid w:val="00E356D8"/>
    <w:rsid w:val="00E35B59"/>
    <w:rsid w:val="00E362DD"/>
    <w:rsid w:val="00E37C67"/>
    <w:rsid w:val="00E40B2B"/>
    <w:rsid w:val="00E419E3"/>
    <w:rsid w:val="00E46995"/>
    <w:rsid w:val="00E474BD"/>
    <w:rsid w:val="00E47F3C"/>
    <w:rsid w:val="00E505C2"/>
    <w:rsid w:val="00E51342"/>
    <w:rsid w:val="00E51A96"/>
    <w:rsid w:val="00E52F81"/>
    <w:rsid w:val="00E53405"/>
    <w:rsid w:val="00E55E65"/>
    <w:rsid w:val="00E5783F"/>
    <w:rsid w:val="00E619EF"/>
    <w:rsid w:val="00E639A6"/>
    <w:rsid w:val="00E64029"/>
    <w:rsid w:val="00E67089"/>
    <w:rsid w:val="00E7065D"/>
    <w:rsid w:val="00E728F4"/>
    <w:rsid w:val="00E733BE"/>
    <w:rsid w:val="00E74D01"/>
    <w:rsid w:val="00E75A19"/>
    <w:rsid w:val="00E764B6"/>
    <w:rsid w:val="00E80394"/>
    <w:rsid w:val="00E818DC"/>
    <w:rsid w:val="00E86535"/>
    <w:rsid w:val="00E92DB6"/>
    <w:rsid w:val="00E93E96"/>
    <w:rsid w:val="00E9647F"/>
    <w:rsid w:val="00E967AA"/>
    <w:rsid w:val="00EA2646"/>
    <w:rsid w:val="00EA2C92"/>
    <w:rsid w:val="00EA6145"/>
    <w:rsid w:val="00EB12FD"/>
    <w:rsid w:val="00EB1C30"/>
    <w:rsid w:val="00EB49FD"/>
    <w:rsid w:val="00EB7AF9"/>
    <w:rsid w:val="00EC0787"/>
    <w:rsid w:val="00EC0D95"/>
    <w:rsid w:val="00EC15A2"/>
    <w:rsid w:val="00EC3BE4"/>
    <w:rsid w:val="00EC3C26"/>
    <w:rsid w:val="00EC445D"/>
    <w:rsid w:val="00EC53C9"/>
    <w:rsid w:val="00EC69E1"/>
    <w:rsid w:val="00EC6F88"/>
    <w:rsid w:val="00ED08BB"/>
    <w:rsid w:val="00ED19A9"/>
    <w:rsid w:val="00ED1F0F"/>
    <w:rsid w:val="00EE0EFB"/>
    <w:rsid w:val="00EE28A5"/>
    <w:rsid w:val="00EE39F8"/>
    <w:rsid w:val="00EE3D3D"/>
    <w:rsid w:val="00EE6FC8"/>
    <w:rsid w:val="00EE7B49"/>
    <w:rsid w:val="00EF1CA8"/>
    <w:rsid w:val="00EF27C6"/>
    <w:rsid w:val="00EF6B1D"/>
    <w:rsid w:val="00F00076"/>
    <w:rsid w:val="00F0069E"/>
    <w:rsid w:val="00F0438F"/>
    <w:rsid w:val="00F0581F"/>
    <w:rsid w:val="00F076CE"/>
    <w:rsid w:val="00F108D9"/>
    <w:rsid w:val="00F11860"/>
    <w:rsid w:val="00F118CD"/>
    <w:rsid w:val="00F14E8C"/>
    <w:rsid w:val="00F16E64"/>
    <w:rsid w:val="00F20E9F"/>
    <w:rsid w:val="00F274EE"/>
    <w:rsid w:val="00F33853"/>
    <w:rsid w:val="00F352F5"/>
    <w:rsid w:val="00F450FA"/>
    <w:rsid w:val="00F4534A"/>
    <w:rsid w:val="00F45DA2"/>
    <w:rsid w:val="00F47ECB"/>
    <w:rsid w:val="00F53650"/>
    <w:rsid w:val="00F543A0"/>
    <w:rsid w:val="00F54478"/>
    <w:rsid w:val="00F569AB"/>
    <w:rsid w:val="00F60C38"/>
    <w:rsid w:val="00F62C86"/>
    <w:rsid w:val="00F63174"/>
    <w:rsid w:val="00F63A42"/>
    <w:rsid w:val="00F64DA8"/>
    <w:rsid w:val="00F66955"/>
    <w:rsid w:val="00F671AB"/>
    <w:rsid w:val="00F702A3"/>
    <w:rsid w:val="00F72B9F"/>
    <w:rsid w:val="00F72E8D"/>
    <w:rsid w:val="00F739C9"/>
    <w:rsid w:val="00F73D5B"/>
    <w:rsid w:val="00F74235"/>
    <w:rsid w:val="00F7714A"/>
    <w:rsid w:val="00F77D1A"/>
    <w:rsid w:val="00F77DDC"/>
    <w:rsid w:val="00F828CD"/>
    <w:rsid w:val="00F85048"/>
    <w:rsid w:val="00F87025"/>
    <w:rsid w:val="00F90697"/>
    <w:rsid w:val="00F917BD"/>
    <w:rsid w:val="00F918A4"/>
    <w:rsid w:val="00F9396E"/>
    <w:rsid w:val="00F9524F"/>
    <w:rsid w:val="00F95251"/>
    <w:rsid w:val="00F95FEB"/>
    <w:rsid w:val="00F967D4"/>
    <w:rsid w:val="00F97681"/>
    <w:rsid w:val="00FA0DF7"/>
    <w:rsid w:val="00FA2F02"/>
    <w:rsid w:val="00FA6FBD"/>
    <w:rsid w:val="00FB7FB2"/>
    <w:rsid w:val="00FC00A7"/>
    <w:rsid w:val="00FC1C0C"/>
    <w:rsid w:val="00FC34E0"/>
    <w:rsid w:val="00FC61AA"/>
    <w:rsid w:val="00FC65C7"/>
    <w:rsid w:val="00FD1E46"/>
    <w:rsid w:val="00FD7C4D"/>
    <w:rsid w:val="00FE3D97"/>
    <w:rsid w:val="00FF1B8B"/>
    <w:rsid w:val="00FF363A"/>
    <w:rsid w:val="00FF3760"/>
    <w:rsid w:val="00FF38C7"/>
    <w:rsid w:val="00FF4192"/>
    <w:rsid w:val="00FF6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60F021"/>
  <w15:chartTrackingRefBased/>
  <w15:docId w15:val="{105BD65C-E116-45D5-8FC8-6F98FA4E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D2E07"/>
    <w:pPr>
      <w:keepNext/>
      <w:keepLines/>
      <w:spacing w:before="360" w:after="80"/>
      <w:outlineLvl w:val="0"/>
    </w:pPr>
    <w:rPr>
      <w:rFonts w:eastAsiaTheme="majorEastAsia" w:cstheme="majorBidi"/>
      <w:b/>
      <w:sz w:val="28"/>
      <w:szCs w:val="40"/>
    </w:rPr>
  </w:style>
  <w:style w:type="paragraph" w:styleId="Nadpis2">
    <w:name w:val="heading 2"/>
    <w:basedOn w:val="Normln"/>
    <w:next w:val="Normln"/>
    <w:link w:val="Nadpis2Char"/>
    <w:uiPriority w:val="9"/>
    <w:unhideWhenUsed/>
    <w:qFormat/>
    <w:rsid w:val="00AD2E07"/>
    <w:pPr>
      <w:keepNext/>
      <w:keepLines/>
      <w:spacing w:before="160" w:after="80"/>
      <w:outlineLvl w:val="1"/>
    </w:pPr>
    <w:rPr>
      <w:rFonts w:eastAsiaTheme="majorEastAsia" w:cstheme="majorBidi"/>
      <w:b/>
      <w:sz w:val="24"/>
      <w:szCs w:val="32"/>
    </w:rPr>
  </w:style>
  <w:style w:type="paragraph" w:styleId="Nadpis3">
    <w:name w:val="heading 3"/>
    <w:basedOn w:val="Normln"/>
    <w:next w:val="Normln"/>
    <w:link w:val="Nadpis3Char"/>
    <w:uiPriority w:val="9"/>
    <w:semiHidden/>
    <w:unhideWhenUsed/>
    <w:qFormat/>
    <w:rsid w:val="00E619EF"/>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E619EF"/>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E619EF"/>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E619EF"/>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619EF"/>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619EF"/>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619EF"/>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2E07"/>
    <w:rPr>
      <w:rFonts w:eastAsiaTheme="majorEastAsia" w:cstheme="majorBidi"/>
      <w:b/>
      <w:sz w:val="28"/>
      <w:szCs w:val="40"/>
    </w:rPr>
  </w:style>
  <w:style w:type="character" w:customStyle="1" w:styleId="Nadpis2Char">
    <w:name w:val="Nadpis 2 Char"/>
    <w:basedOn w:val="Standardnpsmoodstavce"/>
    <w:link w:val="Nadpis2"/>
    <w:uiPriority w:val="9"/>
    <w:rsid w:val="00AD2E07"/>
    <w:rPr>
      <w:rFonts w:eastAsiaTheme="majorEastAsia" w:cstheme="majorBidi"/>
      <w:b/>
      <w:sz w:val="24"/>
      <w:szCs w:val="32"/>
    </w:rPr>
  </w:style>
  <w:style w:type="character" w:customStyle="1" w:styleId="Nadpis3Char">
    <w:name w:val="Nadpis 3 Char"/>
    <w:basedOn w:val="Standardnpsmoodstavce"/>
    <w:link w:val="Nadpis3"/>
    <w:uiPriority w:val="9"/>
    <w:semiHidden/>
    <w:rsid w:val="00E619EF"/>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E619EF"/>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E619EF"/>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E619EF"/>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619EF"/>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619EF"/>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619EF"/>
    <w:rPr>
      <w:rFonts w:eastAsiaTheme="majorEastAsia" w:cstheme="majorBidi"/>
      <w:color w:val="272727" w:themeColor="text1" w:themeTint="D8"/>
    </w:rPr>
  </w:style>
  <w:style w:type="paragraph" w:styleId="Nzev">
    <w:name w:val="Title"/>
    <w:basedOn w:val="Normln"/>
    <w:next w:val="Normln"/>
    <w:link w:val="NzevChar"/>
    <w:uiPriority w:val="10"/>
    <w:qFormat/>
    <w:rsid w:val="00E619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619EF"/>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619EF"/>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619EF"/>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619EF"/>
    <w:pPr>
      <w:spacing w:before="160"/>
      <w:jc w:val="center"/>
    </w:pPr>
    <w:rPr>
      <w:i/>
      <w:iCs/>
      <w:color w:val="404040" w:themeColor="text1" w:themeTint="BF"/>
    </w:rPr>
  </w:style>
  <w:style w:type="character" w:customStyle="1" w:styleId="CittChar">
    <w:name w:val="Citát Char"/>
    <w:basedOn w:val="Standardnpsmoodstavce"/>
    <w:link w:val="Citt"/>
    <w:uiPriority w:val="29"/>
    <w:rsid w:val="00E619EF"/>
    <w:rPr>
      <w:i/>
      <w:iCs/>
      <w:color w:val="404040" w:themeColor="text1" w:themeTint="BF"/>
    </w:rPr>
  </w:style>
  <w:style w:type="paragraph" w:styleId="Odstavecseseznamem">
    <w:name w:val="List Paragraph"/>
    <w:basedOn w:val="Normln"/>
    <w:uiPriority w:val="34"/>
    <w:qFormat/>
    <w:rsid w:val="00E619EF"/>
    <w:pPr>
      <w:ind w:left="720"/>
      <w:contextualSpacing/>
    </w:pPr>
  </w:style>
  <w:style w:type="character" w:styleId="Zdraznnintenzivn">
    <w:name w:val="Intense Emphasis"/>
    <w:basedOn w:val="Standardnpsmoodstavce"/>
    <w:uiPriority w:val="21"/>
    <w:qFormat/>
    <w:rsid w:val="00E619EF"/>
    <w:rPr>
      <w:i/>
      <w:iCs/>
      <w:color w:val="2F5496" w:themeColor="accent1" w:themeShade="BF"/>
    </w:rPr>
  </w:style>
  <w:style w:type="paragraph" w:styleId="Vrazncitt">
    <w:name w:val="Intense Quote"/>
    <w:basedOn w:val="Normln"/>
    <w:next w:val="Normln"/>
    <w:link w:val="VrazncittChar"/>
    <w:uiPriority w:val="30"/>
    <w:qFormat/>
    <w:rsid w:val="00E61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E619EF"/>
    <w:rPr>
      <w:i/>
      <w:iCs/>
      <w:color w:val="2F5496" w:themeColor="accent1" w:themeShade="BF"/>
    </w:rPr>
  </w:style>
  <w:style w:type="character" w:styleId="Odkazintenzivn">
    <w:name w:val="Intense Reference"/>
    <w:basedOn w:val="Standardnpsmoodstavce"/>
    <w:uiPriority w:val="32"/>
    <w:qFormat/>
    <w:rsid w:val="00E619EF"/>
    <w:rPr>
      <w:b/>
      <w:bCs/>
      <w:smallCaps/>
      <w:color w:val="2F5496" w:themeColor="accent1" w:themeShade="BF"/>
      <w:spacing w:val="5"/>
    </w:rPr>
  </w:style>
  <w:style w:type="character" w:styleId="Hypertextovodkaz">
    <w:name w:val="Hyperlink"/>
    <w:basedOn w:val="Standardnpsmoodstavce"/>
    <w:uiPriority w:val="99"/>
    <w:unhideWhenUsed/>
    <w:rsid w:val="00061E13"/>
    <w:rPr>
      <w:color w:val="0563C1" w:themeColor="hyperlink"/>
      <w:u w:val="single"/>
    </w:rPr>
  </w:style>
  <w:style w:type="character" w:styleId="Nevyeenzmnka">
    <w:name w:val="Unresolved Mention"/>
    <w:basedOn w:val="Standardnpsmoodstavce"/>
    <w:uiPriority w:val="99"/>
    <w:semiHidden/>
    <w:unhideWhenUsed/>
    <w:rsid w:val="00061E13"/>
    <w:rPr>
      <w:color w:val="605E5C"/>
      <w:shd w:val="clear" w:color="auto" w:fill="E1DFDD"/>
    </w:rPr>
  </w:style>
  <w:style w:type="paragraph" w:styleId="Normlnweb">
    <w:name w:val="Normal (Web)"/>
    <w:basedOn w:val="Normln"/>
    <w:uiPriority w:val="99"/>
    <w:semiHidden/>
    <w:unhideWhenUsed/>
    <w:rsid w:val="00107656"/>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Siln">
    <w:name w:val="Strong"/>
    <w:basedOn w:val="Standardnpsmoodstavce"/>
    <w:uiPriority w:val="22"/>
    <w:qFormat/>
    <w:rsid w:val="00107656"/>
    <w:rPr>
      <w:b/>
      <w:bCs/>
    </w:rPr>
  </w:style>
  <w:style w:type="paragraph" w:styleId="Revize">
    <w:name w:val="Revision"/>
    <w:hidden/>
    <w:uiPriority w:val="99"/>
    <w:semiHidden/>
    <w:rsid w:val="008B2F08"/>
    <w:pPr>
      <w:spacing w:after="0" w:line="240" w:lineRule="auto"/>
    </w:pPr>
  </w:style>
  <w:style w:type="paragraph" w:styleId="Nadpisobsahu">
    <w:name w:val="TOC Heading"/>
    <w:basedOn w:val="Nadpis1"/>
    <w:next w:val="Normln"/>
    <w:uiPriority w:val="39"/>
    <w:unhideWhenUsed/>
    <w:qFormat/>
    <w:rsid w:val="00E37C67"/>
    <w:pPr>
      <w:spacing w:before="240" w:after="0"/>
      <w:outlineLvl w:val="9"/>
    </w:pPr>
    <w:rPr>
      <w:kern w:val="0"/>
      <w:sz w:val="32"/>
      <w:szCs w:val="32"/>
      <w:lang w:eastAsia="cs-CZ"/>
      <w14:ligatures w14:val="none"/>
    </w:rPr>
  </w:style>
  <w:style w:type="paragraph" w:styleId="Obsah1">
    <w:name w:val="toc 1"/>
    <w:basedOn w:val="Normln"/>
    <w:next w:val="Normln"/>
    <w:autoRedefine/>
    <w:uiPriority w:val="39"/>
    <w:unhideWhenUsed/>
    <w:rsid w:val="00FA2F02"/>
    <w:pPr>
      <w:spacing w:after="100"/>
    </w:pPr>
  </w:style>
  <w:style w:type="paragraph" w:styleId="Obsah2">
    <w:name w:val="toc 2"/>
    <w:basedOn w:val="Normln"/>
    <w:next w:val="Normln"/>
    <w:autoRedefine/>
    <w:uiPriority w:val="39"/>
    <w:unhideWhenUsed/>
    <w:rsid w:val="00FA2F02"/>
    <w:pPr>
      <w:spacing w:after="100"/>
      <w:ind w:left="220"/>
    </w:pPr>
  </w:style>
  <w:style w:type="paragraph" w:styleId="Zhlav">
    <w:name w:val="header"/>
    <w:basedOn w:val="Normln"/>
    <w:link w:val="ZhlavChar"/>
    <w:uiPriority w:val="99"/>
    <w:unhideWhenUsed/>
    <w:rsid w:val="00D408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089D"/>
  </w:style>
  <w:style w:type="paragraph" w:styleId="Zpat">
    <w:name w:val="footer"/>
    <w:basedOn w:val="Normln"/>
    <w:link w:val="ZpatChar"/>
    <w:uiPriority w:val="99"/>
    <w:unhideWhenUsed/>
    <w:rsid w:val="00D4089D"/>
    <w:pPr>
      <w:tabs>
        <w:tab w:val="center" w:pos="4536"/>
        <w:tab w:val="right" w:pos="9072"/>
      </w:tabs>
      <w:spacing w:after="0" w:line="240" w:lineRule="auto"/>
    </w:pPr>
  </w:style>
  <w:style w:type="character" w:customStyle="1" w:styleId="ZpatChar">
    <w:name w:val="Zápatí Char"/>
    <w:basedOn w:val="Standardnpsmoodstavce"/>
    <w:link w:val="Zpat"/>
    <w:uiPriority w:val="99"/>
    <w:rsid w:val="00D4089D"/>
  </w:style>
  <w:style w:type="character" w:styleId="Odkaznakoment">
    <w:name w:val="annotation reference"/>
    <w:basedOn w:val="Standardnpsmoodstavce"/>
    <w:uiPriority w:val="99"/>
    <w:semiHidden/>
    <w:unhideWhenUsed/>
    <w:rsid w:val="00B27B6A"/>
    <w:rPr>
      <w:sz w:val="16"/>
      <w:szCs w:val="16"/>
    </w:rPr>
  </w:style>
  <w:style w:type="paragraph" w:styleId="Textkomente">
    <w:name w:val="annotation text"/>
    <w:basedOn w:val="Normln"/>
    <w:link w:val="TextkomenteChar"/>
    <w:uiPriority w:val="99"/>
    <w:unhideWhenUsed/>
    <w:rsid w:val="00B27B6A"/>
    <w:pPr>
      <w:spacing w:line="240" w:lineRule="auto"/>
    </w:pPr>
    <w:rPr>
      <w:sz w:val="20"/>
      <w:szCs w:val="20"/>
    </w:rPr>
  </w:style>
  <w:style w:type="character" w:customStyle="1" w:styleId="TextkomenteChar">
    <w:name w:val="Text komentáře Char"/>
    <w:basedOn w:val="Standardnpsmoodstavce"/>
    <w:link w:val="Textkomente"/>
    <w:uiPriority w:val="99"/>
    <w:rsid w:val="00B27B6A"/>
    <w:rPr>
      <w:sz w:val="20"/>
      <w:szCs w:val="20"/>
    </w:rPr>
  </w:style>
  <w:style w:type="paragraph" w:styleId="Pedmtkomente">
    <w:name w:val="annotation subject"/>
    <w:basedOn w:val="Textkomente"/>
    <w:next w:val="Textkomente"/>
    <w:link w:val="PedmtkomenteChar"/>
    <w:uiPriority w:val="99"/>
    <w:semiHidden/>
    <w:unhideWhenUsed/>
    <w:rsid w:val="00B27B6A"/>
    <w:rPr>
      <w:b/>
      <w:bCs/>
    </w:rPr>
  </w:style>
  <w:style w:type="character" w:customStyle="1" w:styleId="PedmtkomenteChar">
    <w:name w:val="Předmět komentáře Char"/>
    <w:basedOn w:val="TextkomenteChar"/>
    <w:link w:val="Pedmtkomente"/>
    <w:uiPriority w:val="99"/>
    <w:semiHidden/>
    <w:rsid w:val="00B27B6A"/>
    <w:rPr>
      <w:b/>
      <w:bCs/>
      <w:sz w:val="20"/>
      <w:szCs w:val="20"/>
    </w:rPr>
  </w:style>
  <w:style w:type="paragraph" w:styleId="Zkladntext">
    <w:name w:val="Body Text"/>
    <w:basedOn w:val="Normln"/>
    <w:link w:val="ZkladntextChar"/>
    <w:uiPriority w:val="99"/>
    <w:unhideWhenUsed/>
    <w:rsid w:val="00142537"/>
    <w:pPr>
      <w:spacing w:after="120" w:line="240" w:lineRule="auto"/>
    </w:pPr>
    <w:rPr>
      <w:rFonts w:ascii="Times New Roman" w:eastAsia="Times New Roman" w:hAnsi="Times New Roman" w:cs="Times New Roman"/>
      <w:kern w:val="0"/>
      <w:sz w:val="20"/>
      <w:szCs w:val="20"/>
      <w:lang w:eastAsia="cs-CZ"/>
      <w14:ligatures w14:val="none"/>
    </w:rPr>
  </w:style>
  <w:style w:type="character" w:customStyle="1" w:styleId="ZkladntextChar">
    <w:name w:val="Základní text Char"/>
    <w:basedOn w:val="Standardnpsmoodstavce"/>
    <w:link w:val="Zkladntext"/>
    <w:uiPriority w:val="99"/>
    <w:rsid w:val="00142537"/>
    <w:rPr>
      <w:rFonts w:ascii="Times New Roman" w:eastAsia="Times New Roman" w:hAnsi="Times New Roman"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40759">
      <w:bodyDiv w:val="1"/>
      <w:marLeft w:val="0"/>
      <w:marRight w:val="0"/>
      <w:marTop w:val="0"/>
      <w:marBottom w:val="0"/>
      <w:divBdr>
        <w:top w:val="none" w:sz="0" w:space="0" w:color="auto"/>
        <w:left w:val="none" w:sz="0" w:space="0" w:color="auto"/>
        <w:bottom w:val="none" w:sz="0" w:space="0" w:color="auto"/>
        <w:right w:val="none" w:sz="0" w:space="0" w:color="auto"/>
      </w:divBdr>
    </w:div>
    <w:div w:id="148861717">
      <w:bodyDiv w:val="1"/>
      <w:marLeft w:val="0"/>
      <w:marRight w:val="0"/>
      <w:marTop w:val="0"/>
      <w:marBottom w:val="0"/>
      <w:divBdr>
        <w:top w:val="none" w:sz="0" w:space="0" w:color="auto"/>
        <w:left w:val="none" w:sz="0" w:space="0" w:color="auto"/>
        <w:bottom w:val="none" w:sz="0" w:space="0" w:color="auto"/>
        <w:right w:val="none" w:sz="0" w:space="0" w:color="auto"/>
      </w:divBdr>
    </w:div>
    <w:div w:id="150296017">
      <w:bodyDiv w:val="1"/>
      <w:marLeft w:val="0"/>
      <w:marRight w:val="0"/>
      <w:marTop w:val="0"/>
      <w:marBottom w:val="0"/>
      <w:divBdr>
        <w:top w:val="none" w:sz="0" w:space="0" w:color="auto"/>
        <w:left w:val="none" w:sz="0" w:space="0" w:color="auto"/>
        <w:bottom w:val="none" w:sz="0" w:space="0" w:color="auto"/>
        <w:right w:val="none" w:sz="0" w:space="0" w:color="auto"/>
      </w:divBdr>
    </w:div>
    <w:div w:id="170219333">
      <w:bodyDiv w:val="1"/>
      <w:marLeft w:val="0"/>
      <w:marRight w:val="0"/>
      <w:marTop w:val="0"/>
      <w:marBottom w:val="0"/>
      <w:divBdr>
        <w:top w:val="none" w:sz="0" w:space="0" w:color="auto"/>
        <w:left w:val="none" w:sz="0" w:space="0" w:color="auto"/>
        <w:bottom w:val="none" w:sz="0" w:space="0" w:color="auto"/>
        <w:right w:val="none" w:sz="0" w:space="0" w:color="auto"/>
      </w:divBdr>
    </w:div>
    <w:div w:id="179203556">
      <w:bodyDiv w:val="1"/>
      <w:marLeft w:val="0"/>
      <w:marRight w:val="0"/>
      <w:marTop w:val="0"/>
      <w:marBottom w:val="0"/>
      <w:divBdr>
        <w:top w:val="none" w:sz="0" w:space="0" w:color="auto"/>
        <w:left w:val="none" w:sz="0" w:space="0" w:color="auto"/>
        <w:bottom w:val="none" w:sz="0" w:space="0" w:color="auto"/>
        <w:right w:val="none" w:sz="0" w:space="0" w:color="auto"/>
      </w:divBdr>
    </w:div>
    <w:div w:id="183331419">
      <w:bodyDiv w:val="1"/>
      <w:marLeft w:val="0"/>
      <w:marRight w:val="0"/>
      <w:marTop w:val="0"/>
      <w:marBottom w:val="0"/>
      <w:divBdr>
        <w:top w:val="none" w:sz="0" w:space="0" w:color="auto"/>
        <w:left w:val="none" w:sz="0" w:space="0" w:color="auto"/>
        <w:bottom w:val="none" w:sz="0" w:space="0" w:color="auto"/>
        <w:right w:val="none" w:sz="0" w:space="0" w:color="auto"/>
      </w:divBdr>
    </w:div>
    <w:div w:id="190775310">
      <w:bodyDiv w:val="1"/>
      <w:marLeft w:val="0"/>
      <w:marRight w:val="0"/>
      <w:marTop w:val="0"/>
      <w:marBottom w:val="0"/>
      <w:divBdr>
        <w:top w:val="none" w:sz="0" w:space="0" w:color="auto"/>
        <w:left w:val="none" w:sz="0" w:space="0" w:color="auto"/>
        <w:bottom w:val="none" w:sz="0" w:space="0" w:color="auto"/>
        <w:right w:val="none" w:sz="0" w:space="0" w:color="auto"/>
      </w:divBdr>
      <w:divsChild>
        <w:div w:id="2057853462">
          <w:marLeft w:val="0"/>
          <w:marRight w:val="0"/>
          <w:marTop w:val="0"/>
          <w:marBottom w:val="0"/>
          <w:divBdr>
            <w:top w:val="none" w:sz="0" w:space="0" w:color="auto"/>
            <w:left w:val="none" w:sz="0" w:space="0" w:color="auto"/>
            <w:bottom w:val="none" w:sz="0" w:space="0" w:color="auto"/>
            <w:right w:val="none" w:sz="0" w:space="0" w:color="auto"/>
          </w:divBdr>
        </w:div>
      </w:divsChild>
    </w:div>
    <w:div w:id="203567386">
      <w:bodyDiv w:val="1"/>
      <w:marLeft w:val="0"/>
      <w:marRight w:val="0"/>
      <w:marTop w:val="0"/>
      <w:marBottom w:val="0"/>
      <w:divBdr>
        <w:top w:val="none" w:sz="0" w:space="0" w:color="auto"/>
        <w:left w:val="none" w:sz="0" w:space="0" w:color="auto"/>
        <w:bottom w:val="none" w:sz="0" w:space="0" w:color="auto"/>
        <w:right w:val="none" w:sz="0" w:space="0" w:color="auto"/>
      </w:divBdr>
    </w:div>
    <w:div w:id="249775074">
      <w:bodyDiv w:val="1"/>
      <w:marLeft w:val="0"/>
      <w:marRight w:val="0"/>
      <w:marTop w:val="0"/>
      <w:marBottom w:val="0"/>
      <w:divBdr>
        <w:top w:val="none" w:sz="0" w:space="0" w:color="auto"/>
        <w:left w:val="none" w:sz="0" w:space="0" w:color="auto"/>
        <w:bottom w:val="none" w:sz="0" w:space="0" w:color="auto"/>
        <w:right w:val="none" w:sz="0" w:space="0" w:color="auto"/>
      </w:divBdr>
    </w:div>
    <w:div w:id="285088306">
      <w:bodyDiv w:val="1"/>
      <w:marLeft w:val="0"/>
      <w:marRight w:val="0"/>
      <w:marTop w:val="0"/>
      <w:marBottom w:val="0"/>
      <w:divBdr>
        <w:top w:val="none" w:sz="0" w:space="0" w:color="auto"/>
        <w:left w:val="none" w:sz="0" w:space="0" w:color="auto"/>
        <w:bottom w:val="none" w:sz="0" w:space="0" w:color="auto"/>
        <w:right w:val="none" w:sz="0" w:space="0" w:color="auto"/>
      </w:divBdr>
    </w:div>
    <w:div w:id="339892072">
      <w:bodyDiv w:val="1"/>
      <w:marLeft w:val="0"/>
      <w:marRight w:val="0"/>
      <w:marTop w:val="0"/>
      <w:marBottom w:val="0"/>
      <w:divBdr>
        <w:top w:val="none" w:sz="0" w:space="0" w:color="auto"/>
        <w:left w:val="none" w:sz="0" w:space="0" w:color="auto"/>
        <w:bottom w:val="none" w:sz="0" w:space="0" w:color="auto"/>
        <w:right w:val="none" w:sz="0" w:space="0" w:color="auto"/>
      </w:divBdr>
    </w:div>
    <w:div w:id="342325267">
      <w:bodyDiv w:val="1"/>
      <w:marLeft w:val="0"/>
      <w:marRight w:val="0"/>
      <w:marTop w:val="0"/>
      <w:marBottom w:val="0"/>
      <w:divBdr>
        <w:top w:val="none" w:sz="0" w:space="0" w:color="auto"/>
        <w:left w:val="none" w:sz="0" w:space="0" w:color="auto"/>
        <w:bottom w:val="none" w:sz="0" w:space="0" w:color="auto"/>
        <w:right w:val="none" w:sz="0" w:space="0" w:color="auto"/>
      </w:divBdr>
    </w:div>
    <w:div w:id="346948788">
      <w:bodyDiv w:val="1"/>
      <w:marLeft w:val="0"/>
      <w:marRight w:val="0"/>
      <w:marTop w:val="0"/>
      <w:marBottom w:val="0"/>
      <w:divBdr>
        <w:top w:val="none" w:sz="0" w:space="0" w:color="auto"/>
        <w:left w:val="none" w:sz="0" w:space="0" w:color="auto"/>
        <w:bottom w:val="none" w:sz="0" w:space="0" w:color="auto"/>
        <w:right w:val="none" w:sz="0" w:space="0" w:color="auto"/>
      </w:divBdr>
    </w:div>
    <w:div w:id="348526134">
      <w:bodyDiv w:val="1"/>
      <w:marLeft w:val="0"/>
      <w:marRight w:val="0"/>
      <w:marTop w:val="0"/>
      <w:marBottom w:val="0"/>
      <w:divBdr>
        <w:top w:val="none" w:sz="0" w:space="0" w:color="auto"/>
        <w:left w:val="none" w:sz="0" w:space="0" w:color="auto"/>
        <w:bottom w:val="none" w:sz="0" w:space="0" w:color="auto"/>
        <w:right w:val="none" w:sz="0" w:space="0" w:color="auto"/>
      </w:divBdr>
    </w:div>
    <w:div w:id="447089288">
      <w:bodyDiv w:val="1"/>
      <w:marLeft w:val="0"/>
      <w:marRight w:val="0"/>
      <w:marTop w:val="0"/>
      <w:marBottom w:val="0"/>
      <w:divBdr>
        <w:top w:val="none" w:sz="0" w:space="0" w:color="auto"/>
        <w:left w:val="none" w:sz="0" w:space="0" w:color="auto"/>
        <w:bottom w:val="none" w:sz="0" w:space="0" w:color="auto"/>
        <w:right w:val="none" w:sz="0" w:space="0" w:color="auto"/>
      </w:divBdr>
    </w:div>
    <w:div w:id="512650972">
      <w:bodyDiv w:val="1"/>
      <w:marLeft w:val="0"/>
      <w:marRight w:val="0"/>
      <w:marTop w:val="0"/>
      <w:marBottom w:val="0"/>
      <w:divBdr>
        <w:top w:val="none" w:sz="0" w:space="0" w:color="auto"/>
        <w:left w:val="none" w:sz="0" w:space="0" w:color="auto"/>
        <w:bottom w:val="none" w:sz="0" w:space="0" w:color="auto"/>
        <w:right w:val="none" w:sz="0" w:space="0" w:color="auto"/>
      </w:divBdr>
      <w:divsChild>
        <w:div w:id="774985855">
          <w:marLeft w:val="0"/>
          <w:marRight w:val="0"/>
          <w:marTop w:val="0"/>
          <w:marBottom w:val="0"/>
          <w:divBdr>
            <w:top w:val="none" w:sz="0" w:space="0" w:color="auto"/>
            <w:left w:val="none" w:sz="0" w:space="0" w:color="auto"/>
            <w:bottom w:val="none" w:sz="0" w:space="0" w:color="auto"/>
            <w:right w:val="none" w:sz="0" w:space="0" w:color="auto"/>
          </w:divBdr>
        </w:div>
      </w:divsChild>
    </w:div>
    <w:div w:id="533151196">
      <w:bodyDiv w:val="1"/>
      <w:marLeft w:val="0"/>
      <w:marRight w:val="0"/>
      <w:marTop w:val="0"/>
      <w:marBottom w:val="0"/>
      <w:divBdr>
        <w:top w:val="none" w:sz="0" w:space="0" w:color="auto"/>
        <w:left w:val="none" w:sz="0" w:space="0" w:color="auto"/>
        <w:bottom w:val="none" w:sz="0" w:space="0" w:color="auto"/>
        <w:right w:val="none" w:sz="0" w:space="0" w:color="auto"/>
      </w:divBdr>
    </w:div>
    <w:div w:id="604463567">
      <w:bodyDiv w:val="1"/>
      <w:marLeft w:val="0"/>
      <w:marRight w:val="0"/>
      <w:marTop w:val="0"/>
      <w:marBottom w:val="0"/>
      <w:divBdr>
        <w:top w:val="none" w:sz="0" w:space="0" w:color="auto"/>
        <w:left w:val="none" w:sz="0" w:space="0" w:color="auto"/>
        <w:bottom w:val="none" w:sz="0" w:space="0" w:color="auto"/>
        <w:right w:val="none" w:sz="0" w:space="0" w:color="auto"/>
      </w:divBdr>
    </w:div>
    <w:div w:id="629633295">
      <w:bodyDiv w:val="1"/>
      <w:marLeft w:val="0"/>
      <w:marRight w:val="0"/>
      <w:marTop w:val="0"/>
      <w:marBottom w:val="0"/>
      <w:divBdr>
        <w:top w:val="none" w:sz="0" w:space="0" w:color="auto"/>
        <w:left w:val="none" w:sz="0" w:space="0" w:color="auto"/>
        <w:bottom w:val="none" w:sz="0" w:space="0" w:color="auto"/>
        <w:right w:val="none" w:sz="0" w:space="0" w:color="auto"/>
      </w:divBdr>
    </w:div>
    <w:div w:id="638413301">
      <w:bodyDiv w:val="1"/>
      <w:marLeft w:val="0"/>
      <w:marRight w:val="0"/>
      <w:marTop w:val="0"/>
      <w:marBottom w:val="0"/>
      <w:divBdr>
        <w:top w:val="none" w:sz="0" w:space="0" w:color="auto"/>
        <w:left w:val="none" w:sz="0" w:space="0" w:color="auto"/>
        <w:bottom w:val="none" w:sz="0" w:space="0" w:color="auto"/>
        <w:right w:val="none" w:sz="0" w:space="0" w:color="auto"/>
      </w:divBdr>
    </w:div>
    <w:div w:id="724834122">
      <w:bodyDiv w:val="1"/>
      <w:marLeft w:val="0"/>
      <w:marRight w:val="0"/>
      <w:marTop w:val="0"/>
      <w:marBottom w:val="0"/>
      <w:divBdr>
        <w:top w:val="none" w:sz="0" w:space="0" w:color="auto"/>
        <w:left w:val="none" w:sz="0" w:space="0" w:color="auto"/>
        <w:bottom w:val="none" w:sz="0" w:space="0" w:color="auto"/>
        <w:right w:val="none" w:sz="0" w:space="0" w:color="auto"/>
      </w:divBdr>
    </w:div>
    <w:div w:id="834422191">
      <w:bodyDiv w:val="1"/>
      <w:marLeft w:val="0"/>
      <w:marRight w:val="0"/>
      <w:marTop w:val="0"/>
      <w:marBottom w:val="0"/>
      <w:divBdr>
        <w:top w:val="none" w:sz="0" w:space="0" w:color="auto"/>
        <w:left w:val="none" w:sz="0" w:space="0" w:color="auto"/>
        <w:bottom w:val="none" w:sz="0" w:space="0" w:color="auto"/>
        <w:right w:val="none" w:sz="0" w:space="0" w:color="auto"/>
      </w:divBdr>
    </w:div>
    <w:div w:id="948926743">
      <w:bodyDiv w:val="1"/>
      <w:marLeft w:val="0"/>
      <w:marRight w:val="0"/>
      <w:marTop w:val="0"/>
      <w:marBottom w:val="0"/>
      <w:divBdr>
        <w:top w:val="none" w:sz="0" w:space="0" w:color="auto"/>
        <w:left w:val="none" w:sz="0" w:space="0" w:color="auto"/>
        <w:bottom w:val="none" w:sz="0" w:space="0" w:color="auto"/>
        <w:right w:val="none" w:sz="0" w:space="0" w:color="auto"/>
      </w:divBdr>
    </w:div>
    <w:div w:id="973489368">
      <w:bodyDiv w:val="1"/>
      <w:marLeft w:val="0"/>
      <w:marRight w:val="0"/>
      <w:marTop w:val="0"/>
      <w:marBottom w:val="0"/>
      <w:divBdr>
        <w:top w:val="none" w:sz="0" w:space="0" w:color="auto"/>
        <w:left w:val="none" w:sz="0" w:space="0" w:color="auto"/>
        <w:bottom w:val="none" w:sz="0" w:space="0" w:color="auto"/>
        <w:right w:val="none" w:sz="0" w:space="0" w:color="auto"/>
      </w:divBdr>
    </w:div>
    <w:div w:id="1041439652">
      <w:bodyDiv w:val="1"/>
      <w:marLeft w:val="0"/>
      <w:marRight w:val="0"/>
      <w:marTop w:val="0"/>
      <w:marBottom w:val="0"/>
      <w:divBdr>
        <w:top w:val="none" w:sz="0" w:space="0" w:color="auto"/>
        <w:left w:val="none" w:sz="0" w:space="0" w:color="auto"/>
        <w:bottom w:val="none" w:sz="0" w:space="0" w:color="auto"/>
        <w:right w:val="none" w:sz="0" w:space="0" w:color="auto"/>
      </w:divBdr>
      <w:divsChild>
        <w:div w:id="806431193">
          <w:marLeft w:val="0"/>
          <w:marRight w:val="0"/>
          <w:marTop w:val="0"/>
          <w:marBottom w:val="0"/>
          <w:divBdr>
            <w:top w:val="none" w:sz="0" w:space="0" w:color="auto"/>
            <w:left w:val="none" w:sz="0" w:space="0" w:color="auto"/>
            <w:bottom w:val="none" w:sz="0" w:space="0" w:color="auto"/>
            <w:right w:val="none" w:sz="0" w:space="0" w:color="auto"/>
          </w:divBdr>
        </w:div>
      </w:divsChild>
    </w:div>
    <w:div w:id="1043595835">
      <w:bodyDiv w:val="1"/>
      <w:marLeft w:val="0"/>
      <w:marRight w:val="0"/>
      <w:marTop w:val="0"/>
      <w:marBottom w:val="0"/>
      <w:divBdr>
        <w:top w:val="none" w:sz="0" w:space="0" w:color="auto"/>
        <w:left w:val="none" w:sz="0" w:space="0" w:color="auto"/>
        <w:bottom w:val="none" w:sz="0" w:space="0" w:color="auto"/>
        <w:right w:val="none" w:sz="0" w:space="0" w:color="auto"/>
      </w:divBdr>
    </w:div>
    <w:div w:id="1056009949">
      <w:bodyDiv w:val="1"/>
      <w:marLeft w:val="0"/>
      <w:marRight w:val="0"/>
      <w:marTop w:val="0"/>
      <w:marBottom w:val="0"/>
      <w:divBdr>
        <w:top w:val="none" w:sz="0" w:space="0" w:color="auto"/>
        <w:left w:val="none" w:sz="0" w:space="0" w:color="auto"/>
        <w:bottom w:val="none" w:sz="0" w:space="0" w:color="auto"/>
        <w:right w:val="none" w:sz="0" w:space="0" w:color="auto"/>
      </w:divBdr>
      <w:divsChild>
        <w:div w:id="1966882181">
          <w:marLeft w:val="0"/>
          <w:marRight w:val="0"/>
          <w:marTop w:val="0"/>
          <w:marBottom w:val="0"/>
          <w:divBdr>
            <w:top w:val="none" w:sz="0" w:space="0" w:color="auto"/>
            <w:left w:val="none" w:sz="0" w:space="0" w:color="auto"/>
            <w:bottom w:val="none" w:sz="0" w:space="0" w:color="auto"/>
            <w:right w:val="none" w:sz="0" w:space="0" w:color="auto"/>
          </w:divBdr>
        </w:div>
      </w:divsChild>
    </w:div>
    <w:div w:id="1059524453">
      <w:bodyDiv w:val="1"/>
      <w:marLeft w:val="0"/>
      <w:marRight w:val="0"/>
      <w:marTop w:val="0"/>
      <w:marBottom w:val="0"/>
      <w:divBdr>
        <w:top w:val="none" w:sz="0" w:space="0" w:color="auto"/>
        <w:left w:val="none" w:sz="0" w:space="0" w:color="auto"/>
        <w:bottom w:val="none" w:sz="0" w:space="0" w:color="auto"/>
        <w:right w:val="none" w:sz="0" w:space="0" w:color="auto"/>
      </w:divBdr>
    </w:div>
    <w:div w:id="1370841899">
      <w:bodyDiv w:val="1"/>
      <w:marLeft w:val="0"/>
      <w:marRight w:val="0"/>
      <w:marTop w:val="0"/>
      <w:marBottom w:val="0"/>
      <w:divBdr>
        <w:top w:val="none" w:sz="0" w:space="0" w:color="auto"/>
        <w:left w:val="none" w:sz="0" w:space="0" w:color="auto"/>
        <w:bottom w:val="none" w:sz="0" w:space="0" w:color="auto"/>
        <w:right w:val="none" w:sz="0" w:space="0" w:color="auto"/>
      </w:divBdr>
    </w:div>
    <w:div w:id="1374501259">
      <w:bodyDiv w:val="1"/>
      <w:marLeft w:val="0"/>
      <w:marRight w:val="0"/>
      <w:marTop w:val="0"/>
      <w:marBottom w:val="0"/>
      <w:divBdr>
        <w:top w:val="none" w:sz="0" w:space="0" w:color="auto"/>
        <w:left w:val="none" w:sz="0" w:space="0" w:color="auto"/>
        <w:bottom w:val="none" w:sz="0" w:space="0" w:color="auto"/>
        <w:right w:val="none" w:sz="0" w:space="0" w:color="auto"/>
      </w:divBdr>
    </w:div>
    <w:div w:id="1428190223">
      <w:bodyDiv w:val="1"/>
      <w:marLeft w:val="0"/>
      <w:marRight w:val="0"/>
      <w:marTop w:val="0"/>
      <w:marBottom w:val="0"/>
      <w:divBdr>
        <w:top w:val="none" w:sz="0" w:space="0" w:color="auto"/>
        <w:left w:val="none" w:sz="0" w:space="0" w:color="auto"/>
        <w:bottom w:val="none" w:sz="0" w:space="0" w:color="auto"/>
        <w:right w:val="none" w:sz="0" w:space="0" w:color="auto"/>
      </w:divBdr>
    </w:div>
    <w:div w:id="1532063858">
      <w:bodyDiv w:val="1"/>
      <w:marLeft w:val="0"/>
      <w:marRight w:val="0"/>
      <w:marTop w:val="0"/>
      <w:marBottom w:val="0"/>
      <w:divBdr>
        <w:top w:val="none" w:sz="0" w:space="0" w:color="auto"/>
        <w:left w:val="none" w:sz="0" w:space="0" w:color="auto"/>
        <w:bottom w:val="none" w:sz="0" w:space="0" w:color="auto"/>
        <w:right w:val="none" w:sz="0" w:space="0" w:color="auto"/>
      </w:divBdr>
    </w:div>
    <w:div w:id="1543709545">
      <w:bodyDiv w:val="1"/>
      <w:marLeft w:val="0"/>
      <w:marRight w:val="0"/>
      <w:marTop w:val="0"/>
      <w:marBottom w:val="0"/>
      <w:divBdr>
        <w:top w:val="none" w:sz="0" w:space="0" w:color="auto"/>
        <w:left w:val="none" w:sz="0" w:space="0" w:color="auto"/>
        <w:bottom w:val="none" w:sz="0" w:space="0" w:color="auto"/>
        <w:right w:val="none" w:sz="0" w:space="0" w:color="auto"/>
      </w:divBdr>
    </w:div>
    <w:div w:id="1583955882">
      <w:bodyDiv w:val="1"/>
      <w:marLeft w:val="0"/>
      <w:marRight w:val="0"/>
      <w:marTop w:val="0"/>
      <w:marBottom w:val="0"/>
      <w:divBdr>
        <w:top w:val="none" w:sz="0" w:space="0" w:color="auto"/>
        <w:left w:val="none" w:sz="0" w:space="0" w:color="auto"/>
        <w:bottom w:val="none" w:sz="0" w:space="0" w:color="auto"/>
        <w:right w:val="none" w:sz="0" w:space="0" w:color="auto"/>
      </w:divBdr>
    </w:div>
    <w:div w:id="1793548435">
      <w:bodyDiv w:val="1"/>
      <w:marLeft w:val="0"/>
      <w:marRight w:val="0"/>
      <w:marTop w:val="0"/>
      <w:marBottom w:val="0"/>
      <w:divBdr>
        <w:top w:val="none" w:sz="0" w:space="0" w:color="auto"/>
        <w:left w:val="none" w:sz="0" w:space="0" w:color="auto"/>
        <w:bottom w:val="none" w:sz="0" w:space="0" w:color="auto"/>
        <w:right w:val="none" w:sz="0" w:space="0" w:color="auto"/>
      </w:divBdr>
    </w:div>
    <w:div w:id="1885098438">
      <w:bodyDiv w:val="1"/>
      <w:marLeft w:val="0"/>
      <w:marRight w:val="0"/>
      <w:marTop w:val="0"/>
      <w:marBottom w:val="0"/>
      <w:divBdr>
        <w:top w:val="none" w:sz="0" w:space="0" w:color="auto"/>
        <w:left w:val="none" w:sz="0" w:space="0" w:color="auto"/>
        <w:bottom w:val="none" w:sz="0" w:space="0" w:color="auto"/>
        <w:right w:val="none" w:sz="0" w:space="0" w:color="auto"/>
      </w:divBdr>
    </w:div>
    <w:div w:id="2003239689">
      <w:bodyDiv w:val="1"/>
      <w:marLeft w:val="0"/>
      <w:marRight w:val="0"/>
      <w:marTop w:val="0"/>
      <w:marBottom w:val="0"/>
      <w:divBdr>
        <w:top w:val="none" w:sz="0" w:space="0" w:color="auto"/>
        <w:left w:val="none" w:sz="0" w:space="0" w:color="auto"/>
        <w:bottom w:val="none" w:sz="0" w:space="0" w:color="auto"/>
        <w:right w:val="none" w:sz="0" w:space="0" w:color="auto"/>
      </w:divBdr>
    </w:div>
    <w:div w:id="206132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E380F-A084-4949-A983-6D85BEBA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10504</Words>
  <Characters>61980</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Šíma</dc:creator>
  <cp:keywords/>
  <dc:description/>
  <cp:lastModifiedBy>Lucie Lukášová</cp:lastModifiedBy>
  <cp:revision>3</cp:revision>
  <dcterms:created xsi:type="dcterms:W3CDTF">2025-11-19T09:54:00Z</dcterms:created>
  <dcterms:modified xsi:type="dcterms:W3CDTF">2025-11-19T17:22:00Z</dcterms:modified>
</cp:coreProperties>
</file>